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48CE" w14:textId="77777777" w:rsidR="00C1399B" w:rsidRPr="003162DE" w:rsidRDefault="00C1399B" w:rsidP="008613A6">
      <w:pPr>
        <w:spacing w:before="60" w:after="0" w:line="240" w:lineRule="auto"/>
        <w:jc w:val="center"/>
        <w:rPr>
          <w:b/>
          <w:szCs w:val="28"/>
          <w:lang w:val="en-US"/>
        </w:rPr>
      </w:pPr>
      <w:r w:rsidRPr="003162DE">
        <w:rPr>
          <w:b/>
          <w:szCs w:val="28"/>
          <w:lang w:val="en-US"/>
        </w:rPr>
        <w:t>THAM LUẬN</w:t>
      </w:r>
    </w:p>
    <w:p w14:paraId="298FF4AF" w14:textId="77777777" w:rsidR="00A648D0" w:rsidRPr="003162DE" w:rsidRDefault="00C1399B" w:rsidP="008613A6">
      <w:pPr>
        <w:spacing w:before="60" w:after="0" w:line="240" w:lineRule="auto"/>
        <w:jc w:val="center"/>
        <w:rPr>
          <w:rFonts w:cs="Times New Roman"/>
          <w:b/>
          <w:szCs w:val="28"/>
        </w:rPr>
      </w:pPr>
      <w:r w:rsidRPr="003162DE">
        <w:rPr>
          <w:b/>
          <w:szCs w:val="28"/>
          <w:lang w:val="en-US"/>
        </w:rPr>
        <w:t>Kết quả thí điểm chuyển đổi số huyện Đắk Mil</w:t>
      </w:r>
    </w:p>
    <w:p w14:paraId="12AA9BFE" w14:textId="77777777" w:rsidR="00A648D0" w:rsidRPr="003162DE" w:rsidRDefault="00A648D0" w:rsidP="008613A6">
      <w:pPr>
        <w:spacing w:before="60" w:after="0" w:line="240" w:lineRule="auto"/>
        <w:ind w:left="709"/>
        <w:rPr>
          <w:rFonts w:cs="Times New Roman"/>
          <w:bCs/>
          <w:szCs w:val="28"/>
        </w:rPr>
      </w:pPr>
      <w:r w:rsidRPr="003162DE">
        <w:rPr>
          <w:rFonts w:cs="Times New Roman"/>
          <w:b/>
          <w:szCs w:val="28"/>
        </w:rPr>
        <w:t>Kính thưa:</w:t>
      </w:r>
      <w:r w:rsidRPr="003162DE">
        <w:rPr>
          <w:rFonts w:cs="Times New Roman"/>
          <w:bCs/>
          <w:szCs w:val="28"/>
        </w:rPr>
        <w:t xml:space="preserve"> …………………………………………………………………………</w:t>
      </w:r>
    </w:p>
    <w:p w14:paraId="362F1E84" w14:textId="77777777" w:rsidR="00A648D0" w:rsidRPr="003162DE" w:rsidRDefault="00A648D0" w:rsidP="008613A6">
      <w:pPr>
        <w:spacing w:before="60" w:after="0" w:line="240" w:lineRule="auto"/>
        <w:ind w:firstLine="709"/>
        <w:jc w:val="both"/>
        <w:rPr>
          <w:rFonts w:cs="Times New Roman"/>
          <w:bCs/>
          <w:szCs w:val="28"/>
        </w:rPr>
      </w:pPr>
      <w:r w:rsidRPr="003162DE">
        <w:rPr>
          <w:rFonts w:cs="Times New Roman"/>
          <w:bCs/>
          <w:szCs w:val="28"/>
        </w:rPr>
        <w:t>………</w:t>
      </w:r>
      <w:r w:rsidR="00576FB6" w:rsidRPr="003162DE">
        <w:rPr>
          <w:rFonts w:cs="Times New Roman"/>
          <w:bCs/>
          <w:szCs w:val="28"/>
        </w:rPr>
        <w:t>…………………………………………………………………</w:t>
      </w:r>
    </w:p>
    <w:p w14:paraId="48B26D1E" w14:textId="77777777" w:rsidR="00A648D0" w:rsidRPr="003162DE" w:rsidRDefault="00A648D0" w:rsidP="008613A6">
      <w:pPr>
        <w:spacing w:before="60" w:after="0" w:line="240" w:lineRule="auto"/>
        <w:ind w:firstLine="709"/>
        <w:jc w:val="both"/>
        <w:rPr>
          <w:rFonts w:cs="Times New Roman"/>
          <w:bCs/>
          <w:szCs w:val="28"/>
        </w:rPr>
      </w:pPr>
      <w:r w:rsidRPr="003162DE">
        <w:rPr>
          <w:rFonts w:cs="Times New Roman"/>
          <w:bCs/>
          <w:szCs w:val="28"/>
        </w:rPr>
        <w:t>………</w:t>
      </w:r>
      <w:r w:rsidR="00576FB6" w:rsidRPr="003162DE">
        <w:rPr>
          <w:rFonts w:cs="Times New Roman"/>
          <w:bCs/>
          <w:szCs w:val="28"/>
        </w:rPr>
        <w:t>…………………………………………………………………</w:t>
      </w:r>
    </w:p>
    <w:p w14:paraId="0010F676" w14:textId="77777777" w:rsidR="00A648D0" w:rsidRPr="003162DE" w:rsidRDefault="00A648D0" w:rsidP="008613A6">
      <w:pPr>
        <w:spacing w:before="60" w:after="0" w:line="240" w:lineRule="auto"/>
        <w:ind w:firstLine="709"/>
        <w:jc w:val="both"/>
        <w:rPr>
          <w:rFonts w:cs="Times New Roman"/>
          <w:bCs/>
          <w:szCs w:val="28"/>
        </w:rPr>
      </w:pPr>
      <w:r w:rsidRPr="003162DE">
        <w:rPr>
          <w:rFonts w:cs="Times New Roman"/>
          <w:bCs/>
          <w:szCs w:val="28"/>
        </w:rPr>
        <w:t>………</w:t>
      </w:r>
      <w:r w:rsidR="00576FB6" w:rsidRPr="003162DE">
        <w:rPr>
          <w:rFonts w:cs="Times New Roman"/>
          <w:bCs/>
          <w:szCs w:val="28"/>
        </w:rPr>
        <w:t>………………………………………………………………...</w:t>
      </w:r>
    </w:p>
    <w:p w14:paraId="25CBC930" w14:textId="77777777" w:rsidR="00A648D0" w:rsidRPr="003162DE" w:rsidRDefault="00A648D0" w:rsidP="00A93D8F">
      <w:pPr>
        <w:tabs>
          <w:tab w:val="left" w:pos="851"/>
        </w:tabs>
        <w:spacing w:before="100" w:after="0" w:line="240" w:lineRule="auto"/>
        <w:ind w:firstLine="709"/>
        <w:jc w:val="both"/>
        <w:rPr>
          <w:rFonts w:asciiTheme="majorHAnsi" w:hAnsiTheme="majorHAnsi" w:cstheme="majorHAnsi"/>
          <w:szCs w:val="28"/>
        </w:rPr>
      </w:pPr>
      <w:bookmarkStart w:id="0" w:name="_Hlk96114189"/>
      <w:r w:rsidRPr="003162DE">
        <w:rPr>
          <w:rFonts w:asciiTheme="majorHAnsi" w:hAnsiTheme="majorHAnsi" w:cstheme="majorHAnsi"/>
          <w:szCs w:val="28"/>
        </w:rPr>
        <w:t>Kính thưa toàn thể hội nghị!</w:t>
      </w:r>
    </w:p>
    <w:p w14:paraId="15F1F262" w14:textId="77777777" w:rsidR="003D552C" w:rsidRPr="003162DE" w:rsidRDefault="003D552C" w:rsidP="00A93D8F">
      <w:pPr>
        <w:spacing w:before="100" w:after="0" w:line="240" w:lineRule="auto"/>
        <w:jc w:val="both"/>
        <w:rPr>
          <w:rFonts w:asciiTheme="majorHAnsi" w:hAnsiTheme="majorHAnsi" w:cstheme="majorHAnsi"/>
          <w:b/>
          <w:i/>
          <w:szCs w:val="28"/>
        </w:rPr>
      </w:pPr>
      <w:r w:rsidRPr="003162DE">
        <w:rPr>
          <w:rFonts w:asciiTheme="majorHAnsi" w:hAnsiTheme="majorHAnsi" w:cstheme="majorHAnsi"/>
          <w:szCs w:val="28"/>
        </w:rPr>
        <w:t xml:space="preserve">Được </w:t>
      </w:r>
      <w:r w:rsidR="00B30689" w:rsidRPr="003162DE">
        <w:rPr>
          <w:rFonts w:asciiTheme="majorHAnsi" w:hAnsiTheme="majorHAnsi" w:cstheme="majorHAnsi"/>
          <w:szCs w:val="28"/>
        </w:rPr>
        <w:t xml:space="preserve">sự cho </w:t>
      </w:r>
      <w:r w:rsidRPr="003162DE">
        <w:rPr>
          <w:rFonts w:asciiTheme="majorHAnsi" w:hAnsiTheme="majorHAnsi" w:cstheme="majorHAnsi"/>
          <w:szCs w:val="28"/>
        </w:rPr>
        <w:t>phép củ</w:t>
      </w:r>
      <w:r w:rsidR="00D45382" w:rsidRPr="003162DE">
        <w:rPr>
          <w:rFonts w:asciiTheme="majorHAnsi" w:hAnsiTheme="majorHAnsi" w:cstheme="majorHAnsi"/>
          <w:szCs w:val="28"/>
        </w:rPr>
        <w:t xml:space="preserve">a chủ trì </w:t>
      </w:r>
      <w:r w:rsidRPr="003162DE">
        <w:rPr>
          <w:rFonts w:asciiTheme="majorHAnsi" w:hAnsiTheme="majorHAnsi" w:cstheme="majorHAnsi"/>
          <w:szCs w:val="28"/>
        </w:rPr>
        <w:t>Hội nghị</w:t>
      </w:r>
      <w:r w:rsidR="008A61B7" w:rsidRPr="003162DE">
        <w:rPr>
          <w:rFonts w:asciiTheme="majorHAnsi" w:hAnsiTheme="majorHAnsi" w:cstheme="majorHAnsi"/>
          <w:szCs w:val="28"/>
        </w:rPr>
        <w:t xml:space="preserve">, </w:t>
      </w:r>
      <w:r w:rsidRPr="003162DE">
        <w:rPr>
          <w:rFonts w:asciiTheme="majorHAnsi" w:hAnsiTheme="majorHAnsi" w:cstheme="majorHAnsi"/>
          <w:szCs w:val="28"/>
        </w:rPr>
        <w:t>UBND huyện Đắ</w:t>
      </w:r>
      <w:r w:rsidR="008A61B7" w:rsidRPr="003162DE">
        <w:rPr>
          <w:rFonts w:asciiTheme="majorHAnsi" w:hAnsiTheme="majorHAnsi" w:cstheme="majorHAnsi"/>
          <w:szCs w:val="28"/>
        </w:rPr>
        <w:t xml:space="preserve">k Mil </w:t>
      </w:r>
      <w:r w:rsidRPr="003162DE">
        <w:rPr>
          <w:rFonts w:asciiTheme="majorHAnsi" w:hAnsiTheme="majorHAnsi" w:cstheme="majorHAnsi"/>
          <w:szCs w:val="28"/>
        </w:rPr>
        <w:t xml:space="preserve"> báo cáo tham luận trước Hội nghị về </w:t>
      </w:r>
      <w:r w:rsidR="006B7ED3" w:rsidRPr="003162DE">
        <w:rPr>
          <w:rFonts w:asciiTheme="majorHAnsi" w:hAnsiTheme="majorHAnsi" w:cstheme="majorHAnsi"/>
          <w:szCs w:val="28"/>
        </w:rPr>
        <w:t xml:space="preserve">kết quả thí điểm chuyển đổi số </w:t>
      </w:r>
      <w:r w:rsidR="00AB1416" w:rsidRPr="003162DE">
        <w:rPr>
          <w:rFonts w:asciiTheme="majorHAnsi" w:hAnsiTheme="majorHAnsi" w:cstheme="majorHAnsi"/>
          <w:szCs w:val="28"/>
        </w:rPr>
        <w:t>như sau</w:t>
      </w:r>
      <w:r w:rsidR="00292B1E" w:rsidRPr="003162DE">
        <w:rPr>
          <w:rFonts w:asciiTheme="majorHAnsi" w:hAnsiTheme="majorHAnsi" w:cstheme="majorHAnsi"/>
          <w:szCs w:val="28"/>
        </w:rPr>
        <w:t>:</w:t>
      </w:r>
    </w:p>
    <w:p w14:paraId="7DEC66B3" w14:textId="77777777" w:rsidR="00A648D0" w:rsidRPr="003162DE" w:rsidRDefault="00A648D0" w:rsidP="00A93D8F">
      <w:pPr>
        <w:spacing w:before="100" w:after="0" w:line="240" w:lineRule="auto"/>
        <w:ind w:firstLine="709"/>
        <w:jc w:val="both"/>
        <w:rPr>
          <w:rFonts w:asciiTheme="majorHAnsi" w:hAnsiTheme="majorHAnsi" w:cstheme="majorHAnsi"/>
          <w:szCs w:val="28"/>
        </w:rPr>
      </w:pPr>
      <w:r w:rsidRPr="003162DE">
        <w:rPr>
          <w:rFonts w:asciiTheme="majorHAnsi" w:hAnsiTheme="majorHAnsi" w:cstheme="majorHAnsi"/>
          <w:szCs w:val="28"/>
        </w:rPr>
        <w:t xml:space="preserve">Chuyển đổi số là sự phát triển mang tính “đột phá” về cuộc cách mạng 4.0; mọi hoạt động được đưa lên môi trường số toàn diện, tạo ra một không gian hoạt động hoàn toàn mới trên môi trường mạng Internet; thay đổi cách quản lý, vận hành công việc và phục vụ người dân, doanh nghiệp trong mọi hoạt động thường ngày của cuộc sống được tiện ích hơn; </w:t>
      </w:r>
      <w:r w:rsidRPr="003162DE">
        <w:rPr>
          <w:rFonts w:asciiTheme="majorHAnsi" w:hAnsiTheme="majorHAnsi" w:cstheme="majorHAnsi"/>
          <w:color w:val="333333"/>
          <w:szCs w:val="28"/>
          <w:shd w:val="clear" w:color="auto" w:fill="FFFFFF"/>
        </w:rPr>
        <w:t>tạo ra những giá trị dịch vụ có ích </w:t>
      </w:r>
      <w:r w:rsidRPr="003162DE">
        <w:rPr>
          <w:rFonts w:asciiTheme="majorHAnsi" w:hAnsiTheme="majorHAnsi" w:cstheme="majorHAnsi"/>
          <w:szCs w:val="28"/>
        </w:rPr>
        <w:t>giúp người dân, doanh nghiệp có thể tiếp cận thông tin toàn quốc và toàn cầu. Đồng thời đảm bảo việc công khai minh bạch các dịch vụ công của chính phủ, cũng như của các cấp chính quyền địa phương, nhằm phục vụ người dân, doanh nghiệp nhanh hơn, tốt hơn và hiệu quả hơn. Ngày 03/6/2020 Thủ tướng Chính phủ ban hành Quyết định số 749/QĐ-TTg, về  “Chương trình Chuyển đổi số quốc gia đến năm 2025, định hướng đến năm 2030”; Ngày 01/11/2021, tỉnh ủy Đắk Nông ban hành Nghị quyết số 09-NQ/TU về chuyển đổi số của tỉnh Đắk Nông giai đoạn 2021-2025, định hướng đến năm 2030; Quyết định 231/QĐ-UBND ngày 26/1/2022 của UBND tỉnh về ban hành kế hoạch Chuyển đổi số và đảm bảo an toàn thông tin mạng tỉnh Đăk Nông năm 2022; Kế hoạch 121/KH-UBND ngày 04/3/2022 của UBND tỉnh về triển khai thí điểm chuyển đổi số cấp sở, cấp huyện, cấp xã; Ngày 04/01/2022, huyện ủy Đắk Mil ban hành Kế hoạch số 61/KH-HU về thực hiện Nghị quyết số 09-NQ/TU về chuyển đổi số của tỉnh Đắk Nông giai đoạn 2021-2025, định hướng đến năm 2030; Ngày 22/3/2022 ban hành kế hoạch số 71/KH-UBND về triển khai chương trình chuyển đổi số quốc gia đến năm 2025, định hướng đến năm 2030.</w:t>
      </w:r>
    </w:p>
    <w:p w14:paraId="712CDDB5" w14:textId="77777777" w:rsidR="00F242F1" w:rsidRPr="003162DE" w:rsidRDefault="001153FB" w:rsidP="00A93D8F">
      <w:pPr>
        <w:pStyle w:val="BodyText4"/>
        <w:tabs>
          <w:tab w:val="center" w:pos="6816"/>
        </w:tabs>
        <w:spacing w:before="100" w:after="0" w:line="240" w:lineRule="auto"/>
        <w:ind w:firstLine="709"/>
        <w:jc w:val="both"/>
        <w:rPr>
          <w:rFonts w:asciiTheme="majorHAnsi" w:hAnsiTheme="majorHAnsi" w:cstheme="majorHAnsi"/>
          <w:spacing w:val="6"/>
          <w:sz w:val="28"/>
          <w:szCs w:val="28"/>
        </w:rPr>
        <w:sectPr w:rsidR="00F242F1" w:rsidRPr="003162DE" w:rsidSect="0045574C">
          <w:headerReference w:type="default" r:id="rId8"/>
          <w:pgSz w:w="11907" w:h="16840" w:code="9"/>
          <w:pgMar w:top="1134" w:right="1134" w:bottom="1134" w:left="1701" w:header="720" w:footer="720" w:gutter="0"/>
          <w:cols w:space="708"/>
          <w:titlePg/>
          <w:docGrid w:linePitch="360"/>
        </w:sectPr>
      </w:pPr>
      <w:r w:rsidRPr="003162DE">
        <w:rPr>
          <w:rFonts w:asciiTheme="majorHAnsi" w:hAnsiTheme="majorHAnsi" w:cstheme="majorHAnsi"/>
          <w:spacing w:val="4"/>
          <w:sz w:val="28"/>
          <w:szCs w:val="28"/>
        </w:rPr>
        <w:t xml:space="preserve">UBND huyện tổ chức phổ biến, quán triệt chủ trương của Đảng, nâng cao nhận thức của các cấp ủy Đảng, chính quyền, người dân và doanh nghiệp về sự cần thiết và tính cấp thiết của chuyển đổi số. Gắn các mục tiêu, nhiệm vụ về chuyển đổi số với nghị quyết, chiến lược, chương trình hành động, mục tiêu, nhiệm vụ phát triển kinh tế - xã hội, bảo đảm quốc phòng, an ninh của các cấp, các ngành. </w:t>
      </w:r>
      <w:r w:rsidRPr="003162DE">
        <w:rPr>
          <w:rFonts w:asciiTheme="majorHAnsi" w:hAnsiTheme="majorHAnsi" w:cstheme="majorHAnsi"/>
          <w:spacing w:val="0"/>
          <w:sz w:val="28"/>
          <w:szCs w:val="28"/>
        </w:rPr>
        <w:t xml:space="preserve">Xây dựng lề lối, phương thức làm việc ứng dụng hiệu quả công nghệ thông tin trong quản lý, điều hành, trong tác nghiệp, sử dụng dữ liệu số triệt để, góp phần nâng cao chất lượng, hiệu quả hoạt động của các cơ quan nhà nước. </w:t>
      </w:r>
      <w:r w:rsidRPr="003162DE">
        <w:rPr>
          <w:rFonts w:asciiTheme="majorHAnsi" w:hAnsiTheme="majorHAnsi" w:cstheme="majorHAnsi"/>
          <w:spacing w:val="6"/>
          <w:sz w:val="28"/>
          <w:szCs w:val="28"/>
        </w:rPr>
        <w:t xml:space="preserve">Ứng dụng các kênh truyền thông đa dạng để nâng cao nhận thức, hình thành văn hóa số cho người dân, tạo điều kiện tiếp cận các dịch vụ </w:t>
      </w:r>
    </w:p>
    <w:p w14:paraId="61424C2F" w14:textId="77777777" w:rsidR="001153FB" w:rsidRPr="003162DE" w:rsidRDefault="001153FB" w:rsidP="00F242F1">
      <w:pPr>
        <w:pStyle w:val="BodyText4"/>
        <w:tabs>
          <w:tab w:val="center" w:pos="6816"/>
        </w:tabs>
        <w:spacing w:before="100" w:after="0" w:line="240" w:lineRule="auto"/>
        <w:jc w:val="both"/>
        <w:rPr>
          <w:rFonts w:asciiTheme="majorHAnsi" w:hAnsiTheme="majorHAnsi" w:cstheme="majorHAnsi"/>
          <w:sz w:val="28"/>
          <w:szCs w:val="28"/>
        </w:rPr>
      </w:pPr>
      <w:r w:rsidRPr="003162DE">
        <w:rPr>
          <w:rFonts w:asciiTheme="majorHAnsi" w:hAnsiTheme="majorHAnsi" w:cstheme="majorHAnsi"/>
          <w:spacing w:val="6"/>
          <w:sz w:val="28"/>
          <w:szCs w:val="28"/>
        </w:rPr>
        <w:t>của Chính quyền số.</w:t>
      </w:r>
    </w:p>
    <w:p w14:paraId="47718269" w14:textId="77777777" w:rsidR="00B63186" w:rsidRPr="003162DE" w:rsidRDefault="00B63186" w:rsidP="00A93D8F">
      <w:pPr>
        <w:spacing w:before="100" w:after="0" w:line="240" w:lineRule="auto"/>
        <w:ind w:firstLine="709"/>
        <w:jc w:val="both"/>
        <w:rPr>
          <w:rFonts w:asciiTheme="majorHAnsi" w:hAnsiTheme="majorHAnsi" w:cstheme="majorHAnsi"/>
          <w:i/>
          <w:szCs w:val="28"/>
        </w:rPr>
      </w:pPr>
      <w:r w:rsidRPr="003162DE">
        <w:rPr>
          <w:rFonts w:asciiTheme="majorHAnsi" w:hAnsiTheme="majorHAnsi" w:cstheme="majorHAnsi"/>
          <w:i/>
          <w:szCs w:val="28"/>
        </w:rPr>
        <w:lastRenderedPageBreak/>
        <w:t>Kính thưa hội nghị!</w:t>
      </w:r>
    </w:p>
    <w:bookmarkEnd w:id="0"/>
    <w:p w14:paraId="68A4E017" w14:textId="77777777" w:rsidR="00A648D0" w:rsidRPr="003162DE" w:rsidRDefault="00A648D0" w:rsidP="00A93D8F">
      <w:pPr>
        <w:shd w:val="clear" w:color="auto" w:fill="FFFFFF"/>
        <w:spacing w:before="100" w:after="0" w:line="240" w:lineRule="auto"/>
        <w:ind w:firstLine="709"/>
        <w:jc w:val="both"/>
        <w:rPr>
          <w:rFonts w:asciiTheme="majorHAnsi" w:hAnsiTheme="majorHAnsi" w:cstheme="majorHAnsi"/>
          <w:szCs w:val="28"/>
        </w:rPr>
      </w:pPr>
      <w:r w:rsidRPr="003162DE">
        <w:rPr>
          <w:rFonts w:asciiTheme="majorHAnsi" w:hAnsiTheme="majorHAnsi" w:cstheme="majorHAnsi"/>
          <w:szCs w:val="28"/>
        </w:rPr>
        <w:t>Công tác chuyển đổi số huyện Đắk Mil hiện nay đang trong giai đoạn thí điểm, tuy là giai đoạn thí điểm nhưng huyện đã mạnh dạn lựa chọn các nền tảng sẵn có để đáp ứng yêu cầu thực tế, trên cơ sở đó tạo lập nâng cao nhận thức, kỹ năng và thói quen chuyển đổi số tại UBND huyện Đắk Mil, thị trấn Đăk Mil, xã Đắk Lao qua đó đã đạt được một số thành quả nhất định trên tất cả các lĩnh vực chính quyền số, kinh tế số và xã hội số theo nội dung Chương trình phối hợp số 01/CTrPH-STTTT-UBND ngày 04/4/2022 giữa UBND huyện và  Sở Thông tin và Truyền thông về thực hiện thí điểm công tác chuyển đổi số trên địa bàn huyện</w:t>
      </w:r>
      <w:r w:rsidR="005B4944" w:rsidRPr="003162DE">
        <w:rPr>
          <w:rFonts w:asciiTheme="majorHAnsi" w:hAnsiTheme="majorHAnsi" w:cstheme="majorHAnsi"/>
          <w:szCs w:val="28"/>
        </w:rPr>
        <w:t xml:space="preserve">, </w:t>
      </w:r>
      <w:r w:rsidRPr="003162DE">
        <w:rPr>
          <w:rFonts w:asciiTheme="majorHAnsi" w:hAnsiTheme="majorHAnsi" w:cstheme="majorHAnsi"/>
          <w:szCs w:val="28"/>
        </w:rPr>
        <w:t>cụ thể:</w:t>
      </w:r>
    </w:p>
    <w:p w14:paraId="1835CC6B" w14:textId="77777777" w:rsidR="0087493D" w:rsidRPr="003162DE" w:rsidRDefault="00A648D0" w:rsidP="00A93D8F">
      <w:pPr>
        <w:spacing w:before="100" w:after="0" w:line="240" w:lineRule="auto"/>
        <w:ind w:firstLine="709"/>
        <w:jc w:val="both"/>
        <w:rPr>
          <w:rFonts w:asciiTheme="majorHAnsi" w:hAnsiTheme="majorHAnsi" w:cstheme="majorHAnsi"/>
          <w:szCs w:val="28"/>
        </w:rPr>
      </w:pPr>
      <w:r w:rsidRPr="003162DE">
        <w:rPr>
          <w:rFonts w:asciiTheme="majorHAnsi" w:hAnsiTheme="majorHAnsi" w:cstheme="majorHAnsi"/>
          <w:szCs w:val="28"/>
        </w:rPr>
        <w:t>Trong thời gian qua</w:t>
      </w:r>
      <w:r w:rsidR="00DC5AF3" w:rsidRPr="003162DE">
        <w:rPr>
          <w:rFonts w:asciiTheme="majorHAnsi" w:hAnsiTheme="majorHAnsi" w:cstheme="majorHAnsi"/>
          <w:szCs w:val="28"/>
        </w:rPr>
        <w:t xml:space="preserve"> h</w:t>
      </w:r>
      <w:r w:rsidRPr="003162DE">
        <w:rPr>
          <w:rFonts w:asciiTheme="majorHAnsi" w:hAnsiTheme="majorHAnsi" w:cstheme="majorHAnsi"/>
          <w:szCs w:val="28"/>
        </w:rPr>
        <w:t xml:space="preserve">uyện </w:t>
      </w:r>
      <w:r w:rsidR="00DC5AF3" w:rsidRPr="003162DE">
        <w:rPr>
          <w:rFonts w:asciiTheme="majorHAnsi" w:hAnsiTheme="majorHAnsi" w:cstheme="majorHAnsi"/>
          <w:szCs w:val="28"/>
        </w:rPr>
        <w:t xml:space="preserve">Đắk Mil đã </w:t>
      </w:r>
      <w:r w:rsidRPr="003162DE">
        <w:rPr>
          <w:rFonts w:asciiTheme="majorHAnsi" w:hAnsiTheme="majorHAnsi" w:cstheme="majorHAnsi"/>
          <w:szCs w:val="28"/>
        </w:rPr>
        <w:t>tổ chức các hội nghị tập huấn, hướng dẫn và phổ biến công tác chuyển đổi số cho cán bộ công chức và Tổ công nghệ cộng đồng bước đầu đã nâng cao nhận thức về chuyển đổi số cho cán bộ, công chức, viên chức tại cơ quan, đơn vị; phát huy tối đa hiệu quả các phần mềm dùng chung của tỉnh và các ứng dụng khác của cơ quan, đơn vị đang sử dụng như: Phần mềm Quản lý văn bản và điều hành, sử dụng chữ ký số của Ban Cơ yếu Chính phủ; phần mềm Dịch vụ công trực tuyến tích hợp ứng dụng một cửa; phần mềm thư điện tử công vụ;…</w:t>
      </w:r>
      <w:r w:rsidR="00DC5AF3" w:rsidRPr="003162DE">
        <w:rPr>
          <w:rFonts w:asciiTheme="majorHAnsi" w:hAnsiTheme="majorHAnsi" w:cstheme="majorHAnsi"/>
          <w:szCs w:val="28"/>
        </w:rPr>
        <w:t xml:space="preserve"> </w:t>
      </w:r>
      <w:r w:rsidR="00B13E00" w:rsidRPr="003162DE">
        <w:rPr>
          <w:rFonts w:asciiTheme="majorHAnsi" w:hAnsiTheme="majorHAnsi" w:cstheme="majorHAnsi"/>
          <w:szCs w:val="28"/>
        </w:rPr>
        <w:t xml:space="preserve">Kết quả là </w:t>
      </w:r>
      <w:r w:rsidR="007F771F" w:rsidRPr="003162DE">
        <w:rPr>
          <w:rFonts w:asciiTheme="majorHAnsi" w:hAnsiTheme="majorHAnsi" w:cstheme="majorHAnsi"/>
          <w:szCs w:val="28"/>
        </w:rPr>
        <w:t>số lượng</w:t>
      </w:r>
      <w:r w:rsidR="00B13E00" w:rsidRPr="003162DE">
        <w:rPr>
          <w:rFonts w:asciiTheme="majorHAnsi" w:hAnsiTheme="majorHAnsi" w:cstheme="majorHAnsi"/>
          <w:szCs w:val="28"/>
        </w:rPr>
        <w:t xml:space="preserve"> văn bản được thực hi</w:t>
      </w:r>
      <w:r w:rsidR="007F771F" w:rsidRPr="003162DE">
        <w:rPr>
          <w:rFonts w:asciiTheme="majorHAnsi" w:hAnsiTheme="majorHAnsi" w:cstheme="majorHAnsi"/>
          <w:szCs w:val="28"/>
        </w:rPr>
        <w:t>ện trê</w:t>
      </w:r>
      <w:r w:rsidR="00B13E00" w:rsidRPr="003162DE">
        <w:rPr>
          <w:rFonts w:asciiTheme="majorHAnsi" w:hAnsiTheme="majorHAnsi" w:cstheme="majorHAnsi"/>
          <w:szCs w:val="28"/>
        </w:rPr>
        <w:t>n môi trường mạng (trừ văn bản mật)</w:t>
      </w:r>
      <w:r w:rsidR="007F771F" w:rsidRPr="003162DE">
        <w:rPr>
          <w:rFonts w:asciiTheme="majorHAnsi" w:hAnsiTheme="majorHAnsi" w:cstheme="majorHAnsi"/>
          <w:szCs w:val="28"/>
        </w:rPr>
        <w:t xml:space="preserve"> qua phần mềm quản lý văn bản và điều hành </w:t>
      </w:r>
      <w:r w:rsidR="00A958E3" w:rsidRPr="003162DE">
        <w:rPr>
          <w:rFonts w:asciiTheme="majorHAnsi" w:hAnsiTheme="majorHAnsi" w:cstheme="majorHAnsi"/>
          <w:szCs w:val="28"/>
        </w:rPr>
        <w:t xml:space="preserve">ngày càng tăng; </w:t>
      </w:r>
      <w:r w:rsidR="007F771F" w:rsidRPr="003162DE">
        <w:rPr>
          <w:rFonts w:asciiTheme="majorHAnsi" w:hAnsiTheme="majorHAnsi" w:cstheme="majorHAnsi"/>
          <w:szCs w:val="28"/>
        </w:rPr>
        <w:t xml:space="preserve">tỷ lệ ký số </w:t>
      </w:r>
      <w:r w:rsidR="00A958E3" w:rsidRPr="003162DE">
        <w:rPr>
          <w:rFonts w:asciiTheme="majorHAnsi" w:hAnsiTheme="majorHAnsi" w:cstheme="majorHAnsi"/>
          <w:szCs w:val="28"/>
        </w:rPr>
        <w:t xml:space="preserve">văn bản bằng thiết bị ký số của Ban cơ yếu được tăng cao; </w:t>
      </w:r>
      <w:r w:rsidR="007A39F1" w:rsidRPr="003162DE">
        <w:rPr>
          <w:rFonts w:asciiTheme="majorHAnsi" w:hAnsiTheme="majorHAnsi" w:cstheme="majorHAnsi"/>
          <w:szCs w:val="28"/>
        </w:rPr>
        <w:t>số lượng hồ sơ thủ tục hành chính(TTHC) trễ hẹn và quá hạn trên phần mềm dịch vụ công Đắk Nông ngày càng giả</w:t>
      </w:r>
      <w:r w:rsidR="001B555A" w:rsidRPr="003162DE">
        <w:rPr>
          <w:rFonts w:asciiTheme="majorHAnsi" w:hAnsiTheme="majorHAnsi" w:cstheme="majorHAnsi"/>
          <w:szCs w:val="28"/>
        </w:rPr>
        <w:t xml:space="preserve">m, </w:t>
      </w:r>
      <w:r w:rsidR="007A39F1" w:rsidRPr="003162DE">
        <w:rPr>
          <w:rFonts w:asciiTheme="majorHAnsi" w:hAnsiTheme="majorHAnsi" w:cstheme="majorHAnsi"/>
          <w:szCs w:val="28"/>
        </w:rPr>
        <w:t xml:space="preserve">đã </w:t>
      </w:r>
      <w:r w:rsidR="001B555A" w:rsidRPr="003162DE">
        <w:rPr>
          <w:rFonts w:asciiTheme="majorHAnsi" w:hAnsiTheme="majorHAnsi" w:cstheme="majorHAnsi"/>
          <w:szCs w:val="28"/>
        </w:rPr>
        <w:t xml:space="preserve">hướng dẫn cán bộ công chức tiếp nhận hồ sơ tại bộ phận một cửa huyện và các xã </w:t>
      </w:r>
      <w:r w:rsidR="007A39F1" w:rsidRPr="003162DE">
        <w:rPr>
          <w:rFonts w:asciiTheme="majorHAnsi" w:hAnsiTheme="majorHAnsi" w:cstheme="majorHAnsi"/>
          <w:szCs w:val="28"/>
        </w:rPr>
        <w:t>số hóa một số TTHC</w:t>
      </w:r>
      <w:r w:rsidR="0087493D" w:rsidRPr="003162DE">
        <w:rPr>
          <w:rFonts w:asciiTheme="majorHAnsi" w:hAnsiTheme="majorHAnsi" w:cstheme="majorHAnsi"/>
          <w:szCs w:val="28"/>
        </w:rPr>
        <w:t>; Số lượng TTHC ở mức độ 3, mức độ 4 đã phát sinh</w:t>
      </w:r>
      <w:r w:rsidR="00863B61" w:rsidRPr="003162DE">
        <w:rPr>
          <w:rFonts w:asciiTheme="majorHAnsi" w:hAnsiTheme="majorHAnsi" w:cstheme="majorHAnsi"/>
          <w:szCs w:val="28"/>
        </w:rPr>
        <w:t>.</w:t>
      </w:r>
    </w:p>
    <w:p w14:paraId="62EFD439" w14:textId="77777777" w:rsidR="00B64CDC" w:rsidRPr="003162DE" w:rsidRDefault="00A648D0" w:rsidP="00A93D8F">
      <w:pPr>
        <w:spacing w:before="100" w:after="0" w:line="240" w:lineRule="auto"/>
        <w:ind w:firstLine="709"/>
        <w:jc w:val="both"/>
        <w:rPr>
          <w:rFonts w:asciiTheme="majorHAnsi" w:hAnsiTheme="majorHAnsi" w:cstheme="majorHAnsi"/>
          <w:szCs w:val="28"/>
        </w:rPr>
      </w:pPr>
      <w:r w:rsidRPr="003162DE">
        <w:rPr>
          <w:rFonts w:asciiTheme="majorHAnsi" w:hAnsiTheme="majorHAnsi" w:cstheme="majorHAnsi"/>
          <w:szCs w:val="28"/>
        </w:rPr>
        <w:t xml:space="preserve"> Triển khai nâng cấ</w:t>
      </w:r>
      <w:r w:rsidR="00A90DDE" w:rsidRPr="003162DE">
        <w:rPr>
          <w:rFonts w:asciiTheme="majorHAnsi" w:hAnsiTheme="majorHAnsi" w:cstheme="majorHAnsi"/>
          <w:szCs w:val="28"/>
        </w:rPr>
        <w:t>p T</w:t>
      </w:r>
      <w:r w:rsidRPr="003162DE">
        <w:rPr>
          <w:rFonts w:asciiTheme="majorHAnsi" w:hAnsiTheme="majorHAnsi" w:cstheme="majorHAnsi"/>
          <w:szCs w:val="28"/>
        </w:rPr>
        <w:t>rang thông tin điện tử cho huyện Đắk Mil, xây dựng trang thông tin điện tử cho xã Đắk Lao, thị trấn Đắk Mil để cung cấp thông tin về chỉ đạo điều hành của đảng bộ và chính quyền huyện, xã, thị trấn. Hướng dẫn, khuyến khích người dân sử dụng các nền tảng thanh toán không dùng tiền mặt an toàn, tin cậy cho các giao dịch thanh toán điện, nước; phí, lệ phí thủ tục hành chính tại Bộ phận một cửa cấp huyện, cấ</w:t>
      </w:r>
      <w:r w:rsidR="00B64CDC" w:rsidRPr="003162DE">
        <w:rPr>
          <w:rFonts w:asciiTheme="majorHAnsi" w:hAnsiTheme="majorHAnsi" w:cstheme="majorHAnsi"/>
          <w:szCs w:val="28"/>
        </w:rPr>
        <w:t>p xã.</w:t>
      </w:r>
    </w:p>
    <w:p w14:paraId="25AD871E" w14:textId="77777777" w:rsidR="003237D2" w:rsidRPr="003162DE" w:rsidRDefault="00B64CDC" w:rsidP="00A93D8F">
      <w:pPr>
        <w:spacing w:before="100" w:after="0" w:line="240" w:lineRule="auto"/>
        <w:ind w:firstLine="709"/>
        <w:jc w:val="both"/>
        <w:rPr>
          <w:rFonts w:asciiTheme="majorHAnsi" w:hAnsiTheme="majorHAnsi" w:cstheme="majorHAnsi"/>
          <w:szCs w:val="28"/>
        </w:rPr>
      </w:pPr>
      <w:r w:rsidRPr="003162DE">
        <w:rPr>
          <w:rFonts w:asciiTheme="majorHAnsi" w:hAnsiTheme="majorHAnsi" w:cstheme="majorHAnsi"/>
          <w:szCs w:val="28"/>
        </w:rPr>
        <w:t>Được sự hỗ trợ của Sở Thông tin và Truyền thông, UBND huyện Đắk Mil là đơn vị đầu tiên trên toàn tỉnh áp dụng hình thức quét mã QR vào việc hướng dẫn người dân và doanh nghiệp tra cứu các thủ tục hành chính thuộc th</w:t>
      </w:r>
      <w:r w:rsidR="00D51B00" w:rsidRPr="003162DE">
        <w:rPr>
          <w:rFonts w:asciiTheme="majorHAnsi" w:hAnsiTheme="majorHAnsi" w:cstheme="majorHAnsi"/>
          <w:szCs w:val="28"/>
        </w:rPr>
        <w:t>ẩ</w:t>
      </w:r>
      <w:r w:rsidRPr="003162DE">
        <w:rPr>
          <w:rFonts w:asciiTheme="majorHAnsi" w:hAnsiTheme="majorHAnsi" w:cstheme="majorHAnsi"/>
          <w:szCs w:val="28"/>
        </w:rPr>
        <w:t xml:space="preserve">m quyền giải quyết của huyện, hướng dẫn nộp hồ sơ trực tuyến. Đến nay hình thức </w:t>
      </w:r>
      <w:r w:rsidR="00D51B00" w:rsidRPr="003162DE">
        <w:rPr>
          <w:rFonts w:asciiTheme="majorHAnsi" w:hAnsiTheme="majorHAnsi" w:cstheme="majorHAnsi"/>
          <w:szCs w:val="28"/>
        </w:rPr>
        <w:t>quyế</w:t>
      </w:r>
      <w:r w:rsidR="0072660B" w:rsidRPr="003162DE">
        <w:rPr>
          <w:rFonts w:asciiTheme="majorHAnsi" w:hAnsiTheme="majorHAnsi" w:cstheme="majorHAnsi"/>
          <w:szCs w:val="28"/>
        </w:rPr>
        <w:t xml:space="preserve">t </w:t>
      </w:r>
      <w:r w:rsidRPr="003162DE">
        <w:rPr>
          <w:rFonts w:asciiTheme="majorHAnsi" w:hAnsiTheme="majorHAnsi" w:cstheme="majorHAnsi"/>
          <w:szCs w:val="28"/>
        </w:rPr>
        <w:t>mã QR đã được các Sở</w:t>
      </w:r>
      <w:r w:rsidR="005B08ED" w:rsidRPr="003162DE">
        <w:rPr>
          <w:rFonts w:asciiTheme="majorHAnsi" w:hAnsiTheme="majorHAnsi" w:cstheme="majorHAnsi"/>
          <w:szCs w:val="28"/>
        </w:rPr>
        <w:t>, Ban, Ngành, UBND các huyện</w:t>
      </w:r>
      <w:r w:rsidR="0029719F" w:rsidRPr="003162DE">
        <w:rPr>
          <w:rFonts w:asciiTheme="majorHAnsi" w:hAnsiTheme="majorHAnsi" w:cstheme="majorHAnsi"/>
          <w:szCs w:val="28"/>
        </w:rPr>
        <w:t xml:space="preserve"> trên toà</w:t>
      </w:r>
      <w:r w:rsidR="005B08ED" w:rsidRPr="003162DE">
        <w:rPr>
          <w:rFonts w:asciiTheme="majorHAnsi" w:hAnsiTheme="majorHAnsi" w:cstheme="majorHAnsi"/>
          <w:szCs w:val="28"/>
        </w:rPr>
        <w:t>n tỉnh áp dụng và đạt được những thành tích nhất định</w:t>
      </w:r>
      <w:r w:rsidR="001153FB" w:rsidRPr="003162DE">
        <w:rPr>
          <w:rFonts w:asciiTheme="majorHAnsi" w:hAnsiTheme="majorHAnsi" w:cstheme="majorHAnsi"/>
          <w:szCs w:val="28"/>
        </w:rPr>
        <w:t>, tạo thuận lợi cho người dân và doanh nghiệp trong việc tiếp cận thông tin</w:t>
      </w:r>
      <w:r w:rsidR="005B08ED" w:rsidRPr="003162DE">
        <w:rPr>
          <w:rFonts w:asciiTheme="majorHAnsi" w:hAnsiTheme="majorHAnsi" w:cstheme="majorHAnsi"/>
          <w:szCs w:val="28"/>
        </w:rPr>
        <w:t>. T</w:t>
      </w:r>
      <w:r w:rsidR="003237D2" w:rsidRPr="003162DE">
        <w:rPr>
          <w:rFonts w:asciiTheme="majorHAnsi" w:hAnsiTheme="majorHAnsi" w:cstheme="majorHAnsi"/>
          <w:szCs w:val="28"/>
        </w:rPr>
        <w:t>ại UBND huyện Đắk Mil, thị trấn Đắk Mil và xã Đắ</w:t>
      </w:r>
      <w:r w:rsidR="00AC4F6C" w:rsidRPr="003162DE">
        <w:rPr>
          <w:rFonts w:asciiTheme="majorHAnsi" w:hAnsiTheme="majorHAnsi" w:cstheme="majorHAnsi"/>
          <w:szCs w:val="28"/>
        </w:rPr>
        <w:t xml:space="preserve">k Lao </w:t>
      </w:r>
      <w:r w:rsidR="003237D2" w:rsidRPr="003162DE">
        <w:rPr>
          <w:rFonts w:asciiTheme="majorHAnsi" w:hAnsiTheme="majorHAnsi" w:cstheme="majorHAnsi"/>
          <w:szCs w:val="28"/>
        </w:rPr>
        <w:t xml:space="preserve">bước đầu áp dụng hình thức phòng họp không giấy tờ </w:t>
      </w:r>
      <w:r w:rsidR="00AC4F6C" w:rsidRPr="003162DE">
        <w:rPr>
          <w:rFonts w:asciiTheme="majorHAnsi" w:hAnsiTheme="majorHAnsi" w:cstheme="majorHAnsi"/>
          <w:szCs w:val="28"/>
        </w:rPr>
        <w:t>bằng hình thức gắn mã QR trên giấy mời và trên bàn họp của các đại biểu đã</w:t>
      </w:r>
      <w:r w:rsidR="004C6C64" w:rsidRPr="003162DE">
        <w:rPr>
          <w:rFonts w:asciiTheme="majorHAnsi" w:hAnsiTheme="majorHAnsi" w:cstheme="majorHAnsi"/>
          <w:szCs w:val="28"/>
        </w:rPr>
        <w:t xml:space="preserve"> </w:t>
      </w:r>
      <w:r w:rsidR="003237D2" w:rsidRPr="003162DE">
        <w:rPr>
          <w:rFonts w:asciiTheme="majorHAnsi" w:hAnsiTheme="majorHAnsi" w:cstheme="majorHAnsi"/>
          <w:szCs w:val="28"/>
        </w:rPr>
        <w:t>đạt được những thành công nhất định, giúp giảm chi phí in ấn</w:t>
      </w:r>
      <w:r w:rsidR="00A06EC5" w:rsidRPr="003162DE">
        <w:rPr>
          <w:rFonts w:asciiTheme="majorHAnsi" w:hAnsiTheme="majorHAnsi" w:cstheme="majorHAnsi"/>
          <w:szCs w:val="28"/>
        </w:rPr>
        <w:t xml:space="preserve"> tài liệu</w:t>
      </w:r>
      <w:r w:rsidR="003237D2" w:rsidRPr="003162DE">
        <w:rPr>
          <w:rFonts w:asciiTheme="majorHAnsi" w:hAnsiTheme="majorHAnsi" w:cstheme="majorHAnsi"/>
          <w:szCs w:val="28"/>
        </w:rPr>
        <w:t xml:space="preserve">, dễ dàng trong tổng hợp ý kiến của các đại biểu nhất là các đại biểu có ý kiến nhưng thời gian cuộc họp không đủ </w:t>
      </w:r>
      <w:r w:rsidR="006D7A54" w:rsidRPr="003162DE">
        <w:rPr>
          <w:rFonts w:asciiTheme="majorHAnsi" w:hAnsiTheme="majorHAnsi" w:cstheme="majorHAnsi"/>
          <w:szCs w:val="28"/>
        </w:rPr>
        <w:t>để</w:t>
      </w:r>
      <w:r w:rsidR="003237D2" w:rsidRPr="003162DE">
        <w:rPr>
          <w:rFonts w:asciiTheme="majorHAnsi" w:hAnsiTheme="majorHAnsi" w:cstheme="majorHAnsi"/>
          <w:szCs w:val="28"/>
        </w:rPr>
        <w:t xml:space="preserve"> có ý kiến.</w:t>
      </w:r>
    </w:p>
    <w:p w14:paraId="0D255FC5" w14:textId="77777777" w:rsidR="00E67F56" w:rsidRPr="003162DE" w:rsidRDefault="00863B61"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lastRenderedPageBreak/>
        <w:t>Huyện Đắk Mil đang thực hiện hỗ trợ đưa hàng hóa, sản phẩm nông nghiệp lên sàn thương mại điện tử, đặc biệt là các hàng nông sản đạt tiêu chuẩn OCOP, VIETGAP</w:t>
      </w:r>
      <w:r w:rsidR="008410B4" w:rsidRPr="003162DE">
        <w:rPr>
          <w:rFonts w:asciiTheme="majorHAnsi" w:hAnsiTheme="majorHAnsi" w:cstheme="majorHAnsi"/>
          <w:spacing w:val="0"/>
          <w:sz w:val="28"/>
          <w:szCs w:val="28"/>
        </w:rPr>
        <w:t>, … lên sàn hai</w:t>
      </w:r>
      <w:r w:rsidRPr="003162DE">
        <w:rPr>
          <w:rFonts w:asciiTheme="majorHAnsi" w:hAnsiTheme="majorHAnsi" w:cstheme="majorHAnsi"/>
          <w:spacing w:val="0"/>
          <w:sz w:val="28"/>
          <w:szCs w:val="28"/>
        </w:rPr>
        <w:t xml:space="preserve"> thương mại </w:t>
      </w:r>
      <w:r w:rsidR="00172131" w:rsidRPr="003162DE">
        <w:rPr>
          <w:rFonts w:asciiTheme="majorHAnsi" w:hAnsiTheme="majorHAnsi" w:cstheme="majorHAnsi"/>
          <w:spacing w:val="0"/>
          <w:sz w:val="28"/>
          <w:szCs w:val="28"/>
        </w:rPr>
        <w:t xml:space="preserve">là </w:t>
      </w:r>
      <w:r w:rsidRPr="003162DE">
        <w:rPr>
          <w:rFonts w:asciiTheme="majorHAnsi" w:hAnsiTheme="majorHAnsi" w:cstheme="majorHAnsi"/>
          <w:spacing w:val="0"/>
          <w:sz w:val="28"/>
          <w:szCs w:val="28"/>
        </w:rPr>
        <w:t>voso.vn và postmart.vn.</w:t>
      </w:r>
      <w:r w:rsidR="00314E4E" w:rsidRPr="003162DE">
        <w:rPr>
          <w:rFonts w:asciiTheme="majorHAnsi" w:hAnsiTheme="majorHAnsi" w:cstheme="majorHAnsi"/>
          <w:spacing w:val="0"/>
          <w:sz w:val="28"/>
          <w:szCs w:val="28"/>
        </w:rPr>
        <w:t xml:space="preserve"> </w:t>
      </w:r>
      <w:r w:rsidRPr="003162DE">
        <w:rPr>
          <w:rFonts w:asciiTheme="majorHAnsi" w:hAnsiTheme="majorHAnsi" w:cstheme="majorHAnsi"/>
          <w:spacing w:val="0"/>
          <w:sz w:val="28"/>
          <w:szCs w:val="28"/>
        </w:rPr>
        <w:t>Có khoảng 25% dân số tham gia mua sắm trực tuyến trên các sàn thương mại điện tử, mạng xã hội và các ứng dụng di động như: Lazada, Shopee, Sendo, Facebook, Zalo,...</w:t>
      </w:r>
      <w:r w:rsidR="00E67F56" w:rsidRPr="003162DE">
        <w:rPr>
          <w:rFonts w:asciiTheme="majorHAnsi" w:hAnsiTheme="majorHAnsi" w:cstheme="majorHAnsi"/>
          <w:spacing w:val="2"/>
          <w:sz w:val="28"/>
          <w:szCs w:val="28"/>
        </w:rPr>
        <w:t xml:space="preserve"> 100% doanh nghiệp trên địa bàn huyện đăng ký nộp thuế điện tử; 78% trên tổng số thu ngân sách được hạch toán tại Kho bạc nhà nước qua phương thức điện tử; doanh thu tiền điện của Công ty điện lực Đắk Nông thanh toán qua phương thức điện tử lên tới 65%; khoảng trên 40% số người hưởng và số tiền lương hưu, trợ cấp bảo hiểm xã hội, trợ cấp thất nghiệp trong tỉnh chi trả qua tài khoản cá nhân. </w:t>
      </w:r>
      <w:r w:rsidR="00E67F56" w:rsidRPr="003162DE">
        <w:rPr>
          <w:rFonts w:asciiTheme="majorHAnsi" w:hAnsiTheme="majorHAnsi" w:cstheme="majorHAnsi"/>
          <w:spacing w:val="0"/>
          <w:sz w:val="28"/>
          <w:szCs w:val="28"/>
        </w:rPr>
        <w:t>Đồng thời, huyện đã triển khai các nền tảng thanh toán số (mobile money), cụ thể đã triển khai được 133 điểm nạp, rút tiền; 124 điểm chấp nhận thanh toán (cửa hàng số); 7.895 số tài khoản thanh toán số. 100% doanh nghiệp, tổ chức và hộ kinh doanh trên địa bàn huyện đã chuyển đổi sang sử dụng hóa đơn điện tử</w:t>
      </w:r>
      <w:r w:rsidR="00F2390A" w:rsidRPr="003162DE">
        <w:rPr>
          <w:rFonts w:asciiTheme="majorHAnsi" w:hAnsiTheme="majorHAnsi" w:cstheme="majorHAnsi"/>
          <w:spacing w:val="0"/>
          <w:sz w:val="28"/>
          <w:szCs w:val="28"/>
        </w:rPr>
        <w:t>.</w:t>
      </w:r>
    </w:p>
    <w:p w14:paraId="6DD7C22F" w14:textId="77777777" w:rsidR="00863B61" w:rsidRPr="003162DE" w:rsidRDefault="00F2390A"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Chuyển đổi số trong ngành Giáo dục và Đào tạo huyện đã và đang tập trung chủ yếu vào hai nội dung chủ đạo là chuyển đổi số trong quản lý giáo dục và chuyển đổi số trong dạy, học, kiểm tra, đánh giá, nghiên cứu khoa học. 100% phòng làm việc của các nhà trường đều có máy tính, kết nối với internet để quản lý. Đối với các cơ sở giáo dục phổ thông đã có 100% các trường sử dụng phần mềm quản lý trường học</w:t>
      </w:r>
      <w:r w:rsidR="008D2F7A" w:rsidRPr="003162DE">
        <w:rPr>
          <w:rFonts w:asciiTheme="majorHAnsi" w:hAnsiTheme="majorHAnsi" w:cstheme="majorHAnsi"/>
          <w:spacing w:val="0"/>
          <w:sz w:val="28"/>
          <w:szCs w:val="28"/>
        </w:rPr>
        <w:t xml:space="preserve"> VNEDU và SMAST</w:t>
      </w:r>
      <w:r w:rsidRPr="003162DE">
        <w:rPr>
          <w:rFonts w:asciiTheme="majorHAnsi" w:hAnsiTheme="majorHAnsi" w:cstheme="majorHAnsi"/>
          <w:spacing w:val="0"/>
          <w:sz w:val="28"/>
          <w:szCs w:val="28"/>
        </w:rPr>
        <w:t>. Cán bộ, giáo viên toàn ngành đều sử dụng máy vi tính, kết hợp với nhiều phần mềm để soạn giảng, mô phỏng những thí nghiệm, mô hình để dạy học; các nhà trường đều có phòng học chức năng, có máy tính, có máy chiếu dạy trực tiếp và trực tuyến.</w:t>
      </w:r>
    </w:p>
    <w:p w14:paraId="09417911" w14:textId="77777777" w:rsidR="00D169E1" w:rsidRPr="003162DE" w:rsidRDefault="00D169E1"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Hiện nay, đã triển khai công tác đo đạc, kê khai đăng ký, cấp giấy chứng nhận quyền sử dụng đất trên địa bàn toàn huyện. Hoàn thành công tác đo đạc, đăng ký cấp giấy chứng nhận quyền sử dụng đất, tiếp tục thực hiện công tác xây dựng cơ sở dữ liệu quản lý đất đai.</w:t>
      </w:r>
    </w:p>
    <w:p w14:paraId="2FCE3B8C" w14:textId="77777777" w:rsidR="00B36F1D" w:rsidRPr="003162DE" w:rsidRDefault="004C01F7"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Phối hợp với Viettel, VNPT, Bưu điện, công ty Misa tổ chức tập huấn, hướng dẫn các phần mềm, ứng dụng, giải pháp Chuyển đổi số tại thị trấn Đắk Mil, xã Đắk Lao. Ngoài ra còn tích cực tham dự đầy đủ tất cả các lớp tập huấn về Chuyển đổi số cho cán bộ, công chức, các thành viên tổ công nghệ…</w:t>
      </w:r>
    </w:p>
    <w:p w14:paraId="15CF3072" w14:textId="77777777" w:rsidR="00954EC5" w:rsidRPr="003162DE" w:rsidRDefault="00954EC5" w:rsidP="00A93D8F">
      <w:pPr>
        <w:pStyle w:val="BodyText4"/>
        <w:tabs>
          <w:tab w:val="center" w:pos="6816"/>
        </w:tabs>
        <w:spacing w:before="100" w:after="0" w:line="240" w:lineRule="auto"/>
        <w:ind w:firstLine="709"/>
        <w:jc w:val="both"/>
        <w:rPr>
          <w:rFonts w:asciiTheme="majorHAnsi" w:hAnsiTheme="majorHAnsi" w:cstheme="majorHAnsi"/>
          <w:i/>
          <w:spacing w:val="4"/>
          <w:sz w:val="28"/>
          <w:szCs w:val="28"/>
        </w:rPr>
      </w:pPr>
      <w:r w:rsidRPr="003162DE">
        <w:rPr>
          <w:rFonts w:asciiTheme="majorHAnsi" w:hAnsiTheme="majorHAnsi" w:cstheme="majorHAnsi"/>
          <w:i/>
          <w:spacing w:val="4"/>
          <w:sz w:val="28"/>
          <w:szCs w:val="28"/>
        </w:rPr>
        <w:t>Kính thưa toàn thể hội nghị!</w:t>
      </w:r>
    </w:p>
    <w:p w14:paraId="48823CF0" w14:textId="77777777" w:rsidR="001A185E" w:rsidRPr="003162DE" w:rsidRDefault="00954EC5"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4"/>
          <w:sz w:val="28"/>
          <w:szCs w:val="28"/>
        </w:rPr>
        <w:t>Nhìn chung huyện Đắk Mil đã có sự chủ động trong việc triển khai các nhiệm vụ Chuyển đổi số, được sở Thông</w:t>
      </w:r>
      <w:r w:rsidR="005B71F0" w:rsidRPr="003162DE">
        <w:rPr>
          <w:rFonts w:asciiTheme="majorHAnsi" w:hAnsiTheme="majorHAnsi" w:cstheme="majorHAnsi"/>
          <w:spacing w:val="4"/>
          <w:sz w:val="28"/>
          <w:szCs w:val="28"/>
        </w:rPr>
        <w:t xml:space="preserve"> tin và Truyền thông đánh giá cao</w:t>
      </w:r>
      <w:r w:rsidRPr="003162DE">
        <w:rPr>
          <w:rFonts w:asciiTheme="majorHAnsi" w:hAnsiTheme="majorHAnsi" w:cstheme="majorHAnsi"/>
          <w:spacing w:val="4"/>
          <w:sz w:val="28"/>
          <w:szCs w:val="28"/>
        </w:rPr>
        <w:t xml:space="preserve"> trong việc thực hiện triển khai các nhiệm vụ Chuyển đổi số. Tuy nhiên, hầu hết các nhiệm vụ chuyển đổi số chỉ mới được hoạch định theo các ch</w:t>
      </w:r>
      <w:r w:rsidR="00CF1905" w:rsidRPr="003162DE">
        <w:rPr>
          <w:rFonts w:asciiTheme="majorHAnsi" w:hAnsiTheme="majorHAnsi" w:cstheme="majorHAnsi"/>
          <w:spacing w:val="4"/>
          <w:sz w:val="28"/>
          <w:szCs w:val="28"/>
        </w:rPr>
        <w:t xml:space="preserve">ương trình, kế hoạch, chưa </w:t>
      </w:r>
      <w:r w:rsidRPr="003162DE">
        <w:rPr>
          <w:rFonts w:asciiTheme="majorHAnsi" w:hAnsiTheme="majorHAnsi" w:cstheme="majorHAnsi"/>
          <w:spacing w:val="4"/>
          <w:sz w:val="28"/>
          <w:szCs w:val="28"/>
        </w:rPr>
        <w:t>có biện pháp tổ</w:t>
      </w:r>
      <w:r w:rsidR="00CF1905" w:rsidRPr="003162DE">
        <w:rPr>
          <w:rFonts w:asciiTheme="majorHAnsi" w:hAnsiTheme="majorHAnsi" w:cstheme="majorHAnsi"/>
          <w:spacing w:val="4"/>
          <w:sz w:val="28"/>
          <w:szCs w:val="28"/>
        </w:rPr>
        <w:t xml:space="preserve"> chức thực hiện quyết liệt, </w:t>
      </w:r>
      <w:r w:rsidRPr="003162DE">
        <w:rPr>
          <w:rFonts w:asciiTheme="majorHAnsi" w:hAnsiTheme="majorHAnsi" w:cstheme="majorHAnsi"/>
          <w:spacing w:val="4"/>
          <w:sz w:val="28"/>
          <w:szCs w:val="28"/>
        </w:rPr>
        <w:t xml:space="preserve">chưa đạt kết quả </w:t>
      </w:r>
      <w:r w:rsidR="00CF1905" w:rsidRPr="003162DE">
        <w:rPr>
          <w:rFonts w:asciiTheme="majorHAnsi" w:hAnsiTheme="majorHAnsi" w:cstheme="majorHAnsi"/>
          <w:spacing w:val="4"/>
          <w:sz w:val="28"/>
          <w:szCs w:val="28"/>
        </w:rPr>
        <w:t>cao</w:t>
      </w:r>
      <w:r w:rsidRPr="003162DE">
        <w:rPr>
          <w:rFonts w:asciiTheme="majorHAnsi" w:hAnsiTheme="majorHAnsi" w:cstheme="majorHAnsi"/>
          <w:spacing w:val="4"/>
          <w:sz w:val="28"/>
          <w:szCs w:val="28"/>
        </w:rPr>
        <w:t>.</w:t>
      </w:r>
      <w:r w:rsidR="002C7F9F" w:rsidRPr="003162DE">
        <w:rPr>
          <w:rFonts w:asciiTheme="majorHAnsi" w:hAnsiTheme="majorHAnsi" w:cstheme="majorHAnsi"/>
          <w:spacing w:val="4"/>
          <w:sz w:val="28"/>
          <w:szCs w:val="28"/>
        </w:rPr>
        <w:t xml:space="preserve"> </w:t>
      </w:r>
      <w:r w:rsidR="00D52B5F" w:rsidRPr="003162DE">
        <w:rPr>
          <w:rFonts w:asciiTheme="majorHAnsi" w:hAnsiTheme="majorHAnsi" w:cstheme="majorHAnsi"/>
          <w:sz w:val="28"/>
          <w:szCs w:val="28"/>
        </w:rPr>
        <w:t>T</w:t>
      </w:r>
      <w:r w:rsidR="00A648D0" w:rsidRPr="003162DE">
        <w:rPr>
          <w:rFonts w:asciiTheme="majorHAnsi" w:hAnsiTheme="majorHAnsi" w:cstheme="majorHAnsi"/>
          <w:sz w:val="28"/>
          <w:szCs w:val="28"/>
        </w:rPr>
        <w:t xml:space="preserve">rong quá trình triển khai vẫn còn một số nội dung chưa thực hiện được theo lộ trình, cụ thể như: chưa triển khai lắp đặt “Camera an ninh” trên các trục đường chính, trung tâm của huyện, xã, thị trấn và triển khai thí điểm mạng 5G tại Trung tâm thị trấn Đắk Mil và </w:t>
      </w:r>
      <w:r w:rsidR="002C7F9F" w:rsidRPr="003162DE">
        <w:rPr>
          <w:rFonts w:asciiTheme="majorHAnsi" w:hAnsiTheme="majorHAnsi" w:cstheme="majorHAnsi"/>
          <w:sz w:val="28"/>
          <w:szCs w:val="28"/>
        </w:rPr>
        <w:t xml:space="preserve">tỷ lệ </w:t>
      </w:r>
      <w:r w:rsidR="00A648D0" w:rsidRPr="003162DE">
        <w:rPr>
          <w:rFonts w:asciiTheme="majorHAnsi" w:hAnsiTheme="majorHAnsi" w:cstheme="majorHAnsi"/>
          <w:sz w:val="28"/>
          <w:szCs w:val="28"/>
        </w:rPr>
        <w:t>hồ sơ giải quyết thủ tục hành chính mức độ 3 và 4</w:t>
      </w:r>
      <w:r w:rsidR="002C7F9F" w:rsidRPr="003162DE">
        <w:rPr>
          <w:rFonts w:asciiTheme="majorHAnsi" w:hAnsiTheme="majorHAnsi" w:cstheme="majorHAnsi"/>
          <w:sz w:val="28"/>
          <w:szCs w:val="28"/>
        </w:rPr>
        <w:t xml:space="preserve"> còn rất thấp</w:t>
      </w:r>
      <w:r w:rsidR="00A648D0" w:rsidRPr="003162DE">
        <w:rPr>
          <w:rFonts w:asciiTheme="majorHAnsi" w:hAnsiTheme="majorHAnsi" w:cstheme="majorHAnsi"/>
          <w:sz w:val="28"/>
          <w:szCs w:val="28"/>
        </w:rPr>
        <w:t>…</w:t>
      </w:r>
      <w:r w:rsidR="001A185E" w:rsidRPr="003162DE">
        <w:rPr>
          <w:rFonts w:asciiTheme="majorHAnsi" w:hAnsiTheme="majorHAnsi" w:cstheme="majorHAnsi"/>
          <w:sz w:val="28"/>
          <w:szCs w:val="28"/>
        </w:rPr>
        <w:t xml:space="preserve"> </w:t>
      </w:r>
      <w:r w:rsidR="005B71F0" w:rsidRPr="003162DE">
        <w:rPr>
          <w:rFonts w:asciiTheme="majorHAnsi" w:hAnsiTheme="majorHAnsi" w:cstheme="majorHAnsi"/>
          <w:sz w:val="28"/>
          <w:szCs w:val="28"/>
        </w:rPr>
        <w:t>Nguyên nhân là</w:t>
      </w:r>
      <w:r w:rsidR="001A185E" w:rsidRPr="003162DE">
        <w:rPr>
          <w:rFonts w:asciiTheme="majorHAnsi" w:hAnsiTheme="majorHAnsi" w:cstheme="majorHAnsi"/>
          <w:sz w:val="28"/>
          <w:szCs w:val="28"/>
        </w:rPr>
        <w:t xml:space="preserve">: </w:t>
      </w:r>
      <w:r w:rsidR="001A185E" w:rsidRPr="003162DE">
        <w:rPr>
          <w:rFonts w:asciiTheme="majorHAnsi" w:hAnsiTheme="majorHAnsi" w:cstheme="majorHAnsi"/>
          <w:spacing w:val="0"/>
          <w:sz w:val="28"/>
          <w:szCs w:val="28"/>
        </w:rPr>
        <w:t xml:space="preserve">Cơ sở hạ tầng về </w:t>
      </w:r>
      <w:r w:rsidR="001A185E" w:rsidRPr="003162DE">
        <w:rPr>
          <w:rFonts w:asciiTheme="majorHAnsi" w:hAnsiTheme="majorHAnsi" w:cstheme="majorHAnsi"/>
          <w:spacing w:val="0"/>
          <w:sz w:val="28"/>
          <w:szCs w:val="28"/>
        </w:rPr>
        <w:lastRenderedPageBreak/>
        <w:t>CNTT nói chung và hạ tầng công nghệ số trên địa bàn huyện còn nhiều hạn chế, tỷ lệ máy tính/cán bộ chưa đáp ứng nhu cầu và đa số được mua sắm trước năm 2015 nên đến nay đã xuống cấp hoặc hư hỏng. Tại bộ phận một cửa UBND huyện, xã, thị trấn chưa có đầy đủ trang thiết bị đảm bảo cho việc số hóa thủ tục hành chính. Hệ thống Đài truyền thành của các xã, thị trấn hiện nay đã xuống cấp; một số cụm loa hư hỏng; địa bàn rộng hệ thống phát thanh không tới được người dân. Hệ thống Camera trên địa bàn huyện đã xuống cấp, hư hỏng hầu hết không hoạt động.</w:t>
      </w:r>
    </w:p>
    <w:p w14:paraId="47688D84" w14:textId="77777777" w:rsidR="001A185E" w:rsidRPr="003162DE" w:rsidRDefault="001A185E"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Hầu hết công chức phụ trách Công nghệ thông tin, Chuyển đổi số là kiêm nhiệm. Không có trình độ chuyên môn về công nghệ thông tin nên còn nhiều hạn chế. Mặt khác lại chưa có chế độ, hay phụ cấp.</w:t>
      </w:r>
    </w:p>
    <w:p w14:paraId="1109E1FD" w14:textId="77777777" w:rsidR="001A185E" w:rsidRPr="003162DE" w:rsidRDefault="001A185E"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 xml:space="preserve">Đời sống của đồng bào dân tộc thiểu số nhiều nơi ở vùng sâu, vùng xa, vùng biên giới, còn nhiều khó khăn, trình độ dân trí </w:t>
      </w:r>
      <w:r w:rsidR="0067315D" w:rsidRPr="003162DE">
        <w:rPr>
          <w:rFonts w:asciiTheme="majorHAnsi" w:hAnsiTheme="majorHAnsi" w:cstheme="majorHAnsi"/>
          <w:spacing w:val="0"/>
          <w:sz w:val="28"/>
          <w:szCs w:val="28"/>
        </w:rPr>
        <w:t>không đồng đều. K</w:t>
      </w:r>
      <w:r w:rsidRPr="003162DE">
        <w:rPr>
          <w:rFonts w:asciiTheme="majorHAnsi" w:hAnsiTheme="majorHAnsi" w:cstheme="majorHAnsi"/>
          <w:spacing w:val="0"/>
          <w:sz w:val="28"/>
          <w:szCs w:val="28"/>
        </w:rPr>
        <w:t>hoảng 40% hộ đồng bào dân tộc thiểu số chưa có điện thoại thông minh, khoảng 85% hộ đồng bào dân tộc thiểu số chưa có internet cố định, khoảng 40% hộ đồng bào dân tộc thiểu số chưa có internet di động.</w:t>
      </w:r>
    </w:p>
    <w:p w14:paraId="432F6301" w14:textId="77777777" w:rsidR="001A185E" w:rsidRPr="003162DE" w:rsidRDefault="001A185E"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Việc triển khai kết nối, liên thông, chia sẻ dữ liệu giữa các hệ thống thông tin, cơ sở dữ liệu quốc gia với các hệ thống thông tin còn chậm ( đặc biệt là CSDL về dân cư, tư pháp, đăng ký kinh doanh, bảo hiểm xã hội...) dẫn đến nhiều nội dung liên quan đến giản hóa thủ tục hành chính chưa được triển khai kịp thời.</w:t>
      </w:r>
    </w:p>
    <w:p w14:paraId="0BF5EAC5" w14:textId="77777777" w:rsidR="001A185E" w:rsidRPr="003162DE" w:rsidRDefault="001A185E" w:rsidP="00A93D8F">
      <w:pPr>
        <w:pStyle w:val="BodyText4"/>
        <w:tabs>
          <w:tab w:val="center" w:pos="6816"/>
        </w:tabs>
        <w:spacing w:before="100" w:after="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Nhận thức của người dân và doanh nghiệp về tầm quan trọng của Chuyển đổi số còn chưa cao, chưa quan tâm chú trọng đến việc Chuyển đổi số. Cơ quan chuyên môn Huyện, xã đã phối hợp tổ chức nhiều lớp tập huấn về Chuyển đổi số tuy nhiên số lượng người dân, doanh nghiệp tham gia còn rất ít.</w:t>
      </w:r>
    </w:p>
    <w:p w14:paraId="743C2D07" w14:textId="77777777" w:rsidR="003829B8" w:rsidRPr="003162DE" w:rsidRDefault="004F04EB" w:rsidP="00A93D8F">
      <w:pPr>
        <w:pStyle w:val="BodyText4"/>
        <w:tabs>
          <w:tab w:val="center" w:pos="6816"/>
        </w:tabs>
        <w:spacing w:before="100" w:after="0" w:line="240" w:lineRule="auto"/>
        <w:ind w:firstLine="709"/>
        <w:jc w:val="both"/>
        <w:rPr>
          <w:rFonts w:asciiTheme="majorHAnsi" w:hAnsiTheme="majorHAnsi" w:cstheme="majorHAnsi"/>
          <w:i/>
          <w:sz w:val="28"/>
          <w:szCs w:val="28"/>
        </w:rPr>
      </w:pPr>
      <w:r w:rsidRPr="003162DE">
        <w:rPr>
          <w:rFonts w:asciiTheme="majorHAnsi" w:hAnsiTheme="majorHAnsi" w:cstheme="majorHAnsi"/>
          <w:i/>
          <w:sz w:val="28"/>
          <w:szCs w:val="28"/>
        </w:rPr>
        <w:t>Kính thưa hội nghị!</w:t>
      </w:r>
    </w:p>
    <w:p w14:paraId="43985EDA" w14:textId="77777777" w:rsidR="001A185E" w:rsidRPr="003162DE" w:rsidRDefault="009476CB" w:rsidP="00A93D8F">
      <w:pPr>
        <w:pStyle w:val="BodyText4"/>
        <w:tabs>
          <w:tab w:val="center" w:pos="6816"/>
        </w:tabs>
        <w:spacing w:before="100" w:after="0" w:line="240" w:lineRule="auto"/>
        <w:ind w:firstLine="709"/>
        <w:jc w:val="both"/>
        <w:rPr>
          <w:rFonts w:asciiTheme="majorHAnsi" w:hAnsiTheme="majorHAnsi" w:cstheme="majorHAnsi"/>
          <w:sz w:val="28"/>
          <w:szCs w:val="28"/>
        </w:rPr>
      </w:pPr>
      <w:r w:rsidRPr="003162DE">
        <w:rPr>
          <w:rFonts w:asciiTheme="majorHAnsi" w:hAnsiTheme="majorHAnsi" w:cstheme="majorHAnsi"/>
          <w:spacing w:val="0"/>
          <w:sz w:val="28"/>
          <w:szCs w:val="28"/>
        </w:rPr>
        <w:t xml:space="preserve">Xác định được tầm quan trọng của chuyển đổi số, UBND huyện Đắk Mil </w:t>
      </w:r>
      <w:r w:rsidR="00463E61" w:rsidRPr="003162DE">
        <w:rPr>
          <w:rFonts w:asciiTheme="majorHAnsi" w:hAnsiTheme="majorHAnsi" w:cstheme="majorHAnsi"/>
          <w:spacing w:val="0"/>
          <w:sz w:val="28"/>
          <w:szCs w:val="28"/>
        </w:rPr>
        <w:t xml:space="preserve">sẽ quyết liệt hơn nữa trong công tác chuyển đổi số của huyện nói chung và </w:t>
      </w:r>
      <w:r w:rsidR="006B5C26" w:rsidRPr="003162DE">
        <w:rPr>
          <w:rFonts w:asciiTheme="majorHAnsi" w:hAnsiTheme="majorHAnsi" w:cstheme="majorHAnsi"/>
          <w:spacing w:val="0"/>
          <w:sz w:val="28"/>
          <w:szCs w:val="28"/>
        </w:rPr>
        <w:t>các xã, thị trấn nói r</w:t>
      </w:r>
      <w:r w:rsidR="0010181F" w:rsidRPr="003162DE">
        <w:rPr>
          <w:rFonts w:asciiTheme="majorHAnsi" w:hAnsiTheme="majorHAnsi" w:cstheme="majorHAnsi"/>
          <w:spacing w:val="0"/>
          <w:sz w:val="28"/>
          <w:szCs w:val="28"/>
        </w:rPr>
        <w:t>iêng. N</w:t>
      </w:r>
      <w:r w:rsidR="006B5C26" w:rsidRPr="003162DE">
        <w:rPr>
          <w:rFonts w:asciiTheme="majorHAnsi" w:hAnsiTheme="majorHAnsi" w:cstheme="majorHAnsi"/>
          <w:spacing w:val="0"/>
          <w:sz w:val="28"/>
          <w:szCs w:val="28"/>
        </w:rPr>
        <w:t xml:space="preserve">gày 31/8/2022 UBND huyện đã tổ chức sơ kết công tác chuyển đổi trên địa bàn huyện nhằm </w:t>
      </w:r>
      <w:r w:rsidR="006B5C26" w:rsidRPr="003162DE">
        <w:rPr>
          <w:rFonts w:asciiTheme="majorHAnsi" w:hAnsiTheme="majorHAnsi" w:cstheme="majorHAnsi"/>
          <w:sz w:val="28"/>
          <w:szCs w:val="28"/>
        </w:rPr>
        <w:t>đánh giá những mặt đã làm được, đặc biệt phân tích chỉ ra những tồn tại hạn chế, yếu kém, bất cập khó khăn, vướng mắc; rút ra bài học kinh nghiệm, đề ra phương hướng nhiệm vụ, giải pháp để tiếp tục lãnh đạo, chỉ đạo quyết liệt thực hiện tốt công tác chuyển đổi số trong thời gian tới, đáp ứng các mục tiêu nhiệm vụ, kế hoạch đã đề ra.</w:t>
      </w:r>
    </w:p>
    <w:p w14:paraId="477BAE08" w14:textId="77777777" w:rsidR="00F21C71" w:rsidRPr="003162DE" w:rsidRDefault="008143CE" w:rsidP="00A93D8F">
      <w:pPr>
        <w:pStyle w:val="BodyText4"/>
        <w:tabs>
          <w:tab w:val="center" w:pos="6816"/>
        </w:tabs>
        <w:spacing w:before="100" w:after="0" w:line="240" w:lineRule="auto"/>
        <w:ind w:firstLine="709"/>
        <w:jc w:val="both"/>
        <w:rPr>
          <w:rFonts w:asciiTheme="majorHAnsi" w:hAnsiTheme="majorHAnsi" w:cstheme="majorHAnsi"/>
          <w:sz w:val="28"/>
          <w:szCs w:val="28"/>
        </w:rPr>
      </w:pPr>
      <w:r w:rsidRPr="003162DE">
        <w:rPr>
          <w:rFonts w:asciiTheme="majorHAnsi" w:hAnsiTheme="majorHAnsi" w:cstheme="majorHAnsi"/>
          <w:sz w:val="28"/>
          <w:szCs w:val="28"/>
        </w:rPr>
        <w:t xml:space="preserve">Tuy nhiên để đạt được những kết quả tốt hơn, UBND huyện Đắk Mil </w:t>
      </w:r>
      <w:r w:rsidR="00F21C71" w:rsidRPr="003162DE">
        <w:rPr>
          <w:rFonts w:asciiTheme="majorHAnsi" w:hAnsiTheme="majorHAnsi" w:cstheme="majorHAnsi"/>
          <w:sz w:val="28"/>
          <w:szCs w:val="28"/>
        </w:rPr>
        <w:t>có một số đề xuất như sau:</w:t>
      </w:r>
    </w:p>
    <w:p w14:paraId="6ED044C4" w14:textId="77777777" w:rsidR="0019554B" w:rsidRPr="003162DE" w:rsidRDefault="00291A57" w:rsidP="0019554B">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z w:val="28"/>
          <w:szCs w:val="28"/>
        </w:rPr>
        <w:t>Một là, đ</w:t>
      </w:r>
      <w:r w:rsidRPr="003162DE">
        <w:rPr>
          <w:rFonts w:asciiTheme="majorHAnsi" w:hAnsiTheme="majorHAnsi" w:cstheme="majorHAnsi"/>
          <w:spacing w:val="0"/>
          <w:sz w:val="28"/>
          <w:szCs w:val="28"/>
        </w:rPr>
        <w:t>ề nghị UBND tỉnh quan tâm bố trí kinh phí để thực hiện công tác chuyển đổi số trên địa bàn huyện</w:t>
      </w:r>
      <w:r w:rsidR="0019554B" w:rsidRPr="003162DE">
        <w:rPr>
          <w:rFonts w:asciiTheme="majorHAnsi" w:hAnsiTheme="majorHAnsi" w:cstheme="majorHAnsi"/>
          <w:spacing w:val="0"/>
          <w:sz w:val="28"/>
          <w:szCs w:val="28"/>
        </w:rPr>
        <w:t xml:space="preserve"> như: trang bị cơ sở hạ tầng, trang thiết bị, đài truyền thanh thông minh, máy tính, máy scan cho các xã thực </w:t>
      </w:r>
      <w:r w:rsidR="00194124" w:rsidRPr="003162DE">
        <w:rPr>
          <w:rFonts w:asciiTheme="majorHAnsi" w:hAnsiTheme="majorHAnsi" w:cstheme="majorHAnsi"/>
          <w:spacing w:val="0"/>
          <w:sz w:val="28"/>
          <w:szCs w:val="28"/>
        </w:rPr>
        <w:t xml:space="preserve">hiện các nhiệm vụ chuyển đổi số; kinh phí để xây dựng đô thị thông minh; hệ thống camera; </w:t>
      </w:r>
      <w:r w:rsidR="004207CA" w:rsidRPr="003162DE">
        <w:rPr>
          <w:rFonts w:asciiTheme="majorHAnsi" w:hAnsiTheme="majorHAnsi" w:cstheme="majorHAnsi"/>
          <w:spacing w:val="0"/>
          <w:sz w:val="28"/>
          <w:szCs w:val="28"/>
        </w:rPr>
        <w:t>phòng họp không giấy tờ</w:t>
      </w:r>
      <w:r w:rsidR="00382606" w:rsidRPr="003162DE">
        <w:rPr>
          <w:rFonts w:asciiTheme="majorHAnsi" w:hAnsiTheme="majorHAnsi" w:cstheme="majorHAnsi"/>
          <w:spacing w:val="0"/>
          <w:sz w:val="28"/>
          <w:szCs w:val="28"/>
        </w:rPr>
        <w:t>…</w:t>
      </w:r>
    </w:p>
    <w:p w14:paraId="46EB0791" w14:textId="77777777" w:rsidR="00291A57" w:rsidRPr="003162DE" w:rsidRDefault="00291A57" w:rsidP="00291A57">
      <w:pPr>
        <w:pStyle w:val="BodyText4"/>
        <w:tabs>
          <w:tab w:val="center" w:pos="6816"/>
        </w:tabs>
        <w:spacing w:before="100" w:after="0" w:line="240" w:lineRule="auto"/>
        <w:ind w:firstLine="709"/>
        <w:jc w:val="both"/>
        <w:rPr>
          <w:rFonts w:asciiTheme="majorHAnsi" w:hAnsiTheme="majorHAnsi" w:cstheme="majorHAnsi"/>
          <w:sz w:val="28"/>
          <w:szCs w:val="28"/>
        </w:rPr>
      </w:pPr>
    </w:p>
    <w:p w14:paraId="418E22F6" w14:textId="77777777" w:rsidR="00291A57" w:rsidRPr="003162DE" w:rsidRDefault="00291A57" w:rsidP="00291A57">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lastRenderedPageBreak/>
        <w:t>Hai là, đề nghị Sở Thông tin và Truyền thông tăng cường, mở thêm các lớp đào tạo, bồi dưỡng, tập huấn, hướng dẫn cho cán bộ, công chức đặc biệt là các Tổ Công nghệ số cộng đồng, UBMTTQ VN và các đơn vị đoàn thể xã, thị trấn ( là đơn vị trực tiếp thực hiện công tác tuyên truyền cho Nhân dân ) nắm rõ về nội dung, mục đích, ý nghĩa của Chuyển đổi số. Đồng thời tăng cường thêm công tác hướng dẫn chỉ đạo thông qua các văn bản hướng dẫn, chỉ đạo các nhiệm vụ liên quan đến Chuyển đổi số đến cấp huyện, cấp xã. Có lộ trình công việc, nhiệm vụ Chuyển đổi số cần phải thực hiện đạt kế hoạch rõ ràng để thuận tiện cho công tác chỉ đạo điều hành của các cấp lãnh đạo, cũng như công tác thực hiện nhiệm vụ ở huyện, xã. Chỉ đạo các doanh nghiệp liên quan như: Viettel, VNPT, công ty misa, bưu điện…tích cực triển khai, hướng dẫn, tập huấn… các nhiệm vụ Chuyển đổi số liên quan.</w:t>
      </w:r>
    </w:p>
    <w:p w14:paraId="04E016AE" w14:textId="77777777" w:rsidR="00291A57" w:rsidRPr="003162DE" w:rsidRDefault="004D33EB" w:rsidP="00291A57">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Ba là, c</w:t>
      </w:r>
      <w:r w:rsidR="00291A57" w:rsidRPr="003162DE">
        <w:rPr>
          <w:rFonts w:asciiTheme="majorHAnsi" w:hAnsiTheme="majorHAnsi" w:cstheme="majorHAnsi"/>
          <w:spacing w:val="0"/>
          <w:sz w:val="28"/>
          <w:szCs w:val="28"/>
        </w:rPr>
        <w:t>ông tác chuyển đổi số là nội dung chiến lược, lâu dài, thúc đẩy phát triển kinh tế - xã hội của đất nước, do đó, địa phương kiến nghị, đề xuất đưa nội dung chuyển đổi số vào chương trình học hàng năm (hoặc chuyên đề riêng đề nâng cao kiến thức, kỹ năng ứng dụng số) cho các em học sinh THCS, THPT (vì thế hệ trẻ là thế hệ kế thừa và phát triển kinh tế - xã hội của đất nước, đặc biệt các em học sinh THCS, THPT ở địa phương thuận lợi hơn trong việc hướng dẫn bố, mẹ trong gia đình ứng dụng sử dụng các phần mềm liên quan đến chuyển đổi số).</w:t>
      </w:r>
    </w:p>
    <w:p w14:paraId="23D2C67D" w14:textId="77777777" w:rsidR="00291A57" w:rsidRPr="003162DE" w:rsidRDefault="00176049" w:rsidP="00291A57">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 xml:space="preserve">Bốn là, </w:t>
      </w:r>
      <w:r w:rsidR="002B742D" w:rsidRPr="003162DE">
        <w:rPr>
          <w:rFonts w:asciiTheme="majorHAnsi" w:hAnsiTheme="majorHAnsi" w:cstheme="majorHAnsi"/>
          <w:spacing w:val="0"/>
          <w:sz w:val="28"/>
          <w:szCs w:val="28"/>
        </w:rPr>
        <w:t>đ</w:t>
      </w:r>
      <w:r w:rsidR="00291A57" w:rsidRPr="003162DE">
        <w:rPr>
          <w:rFonts w:asciiTheme="majorHAnsi" w:hAnsiTheme="majorHAnsi" w:cstheme="majorHAnsi"/>
          <w:spacing w:val="0"/>
          <w:sz w:val="28"/>
          <w:szCs w:val="28"/>
        </w:rPr>
        <w:t>ối với phần mềm quản lý văn bản và điều hành, hiện chỉ thực hiện xử lý được các văn bản đi và đến với các phòng, ban, ngành thuộc UBND huyện Đắk Mil, còn các đơn vị trực thuộc trung ương đóng trên địa bàn chuyện vẫn phải trình văn bản giấy/email/thư công vụ,... để tác nghiệp. Đề xuất UBND ra văn bản tham mưu tích hợp và liên thông phần mềm quản lý văn bản chuyên dùng của cơ quan ngành dọc đóng trên địa bàn huyện và phần mềm QLVB UBND huyện đang sử dụng để đơn giản trong tác nghiệp công việc.</w:t>
      </w:r>
    </w:p>
    <w:p w14:paraId="68156281" w14:textId="77777777" w:rsidR="00291A57" w:rsidRPr="003162DE" w:rsidRDefault="002B742D" w:rsidP="00291A57">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Năm là, r</w:t>
      </w:r>
      <w:r w:rsidR="00291A57" w:rsidRPr="003162DE">
        <w:rPr>
          <w:rFonts w:asciiTheme="majorHAnsi" w:hAnsiTheme="majorHAnsi" w:cstheme="majorHAnsi"/>
          <w:spacing w:val="0"/>
          <w:sz w:val="28"/>
          <w:szCs w:val="28"/>
        </w:rPr>
        <w:t>à soát, điều chỉnh bổ sung các thủ tục hành chính, mức thu phí, lệ phí trên hệ thống tiếp nhận một cửa điện tử của UBND các xã, thị trấn. Hiện nay hệ thống tiếp nhận thủ tục hành chính chưa đầy đủ các dịch vụ công theo quy định thuộc thẩm quyền tiếp nhận của chính quyền cấp xã, thị trấn.</w:t>
      </w:r>
    </w:p>
    <w:p w14:paraId="1770D871" w14:textId="77777777" w:rsidR="00291A57" w:rsidRPr="003162DE" w:rsidRDefault="00AC4334" w:rsidP="00291A57">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Sáu là, h</w:t>
      </w:r>
      <w:r w:rsidR="00291A57" w:rsidRPr="003162DE">
        <w:rPr>
          <w:rFonts w:asciiTheme="majorHAnsi" w:hAnsiTheme="majorHAnsi" w:cstheme="majorHAnsi"/>
          <w:spacing w:val="0"/>
          <w:sz w:val="28"/>
          <w:szCs w:val="28"/>
        </w:rPr>
        <w:t>iện nay việc tiếp nhận hồ sơ giải quyết thủ tục hành chính của người dân đang được áp dụng quy trình ISO bản giấy; để có thể tiếp nhận hồ sơ trực tuyến; đề nghị các cơ quan chuyên môn ban hành bộ quy trình ISO điện tử để cấp xã triển khai thực hiện; đặc biệt đối với các lĩnh vực như đất đai, chứng thực phân chia tài sản thừa kế, chứng thực hợp đồng … hiện nay UBND xã chưa có hướng dẫn, giải pháp để thay thế hồ sơ bản giấy khi tiếp nhận hồ sơ của công dân.</w:t>
      </w:r>
    </w:p>
    <w:p w14:paraId="5F2C17E7" w14:textId="77777777" w:rsidR="003F7696" w:rsidRPr="003162DE" w:rsidRDefault="003F7696" w:rsidP="003F7696">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t>Bảy là, đ</w:t>
      </w:r>
      <w:r w:rsidR="00A42193" w:rsidRPr="003162DE">
        <w:rPr>
          <w:rFonts w:asciiTheme="majorHAnsi" w:hAnsiTheme="majorHAnsi" w:cstheme="majorHAnsi"/>
          <w:spacing w:val="0"/>
          <w:sz w:val="28"/>
          <w:szCs w:val="28"/>
        </w:rPr>
        <w:t>ề nghị Công an tỉnh</w:t>
      </w:r>
      <w:r w:rsidR="00291A57" w:rsidRPr="003162DE">
        <w:rPr>
          <w:rFonts w:asciiTheme="majorHAnsi" w:hAnsiTheme="majorHAnsi" w:cstheme="majorHAnsi"/>
          <w:spacing w:val="0"/>
          <w:sz w:val="28"/>
          <w:szCs w:val="28"/>
        </w:rPr>
        <w:t xml:space="preserve"> chỉ đạo sớm hoàn thiện dữ liệu quốc gia về dân cư trên địa bàn huyện; khắc phục các lỗi sai trong các trường thông tin của căn cước công dân; tích hợp thêm dữ liệu của công dân như: Giấy khai sinh, hộ khẩu, Giấy chứng nhận quyền sử dụng đất, đăng ký kết hôn, giấy tờ tuỳ thân…; bằng cấp quyết định của cá nhân cán bộ công chức vào 1 dữ liệu dùng chung duy nhất để công dân có dữ liệu cá nhân khi thực hiện nộp hồ sơ trực tuyến.</w:t>
      </w:r>
    </w:p>
    <w:p w14:paraId="399DE33E" w14:textId="77777777" w:rsidR="00291A57" w:rsidRPr="003162DE" w:rsidRDefault="003F7696" w:rsidP="003F7696">
      <w:pPr>
        <w:pStyle w:val="BodyText4"/>
        <w:tabs>
          <w:tab w:val="center" w:pos="6816"/>
        </w:tabs>
        <w:spacing w:before="60" w:after="60" w:line="240" w:lineRule="auto"/>
        <w:ind w:firstLine="709"/>
        <w:jc w:val="both"/>
        <w:rPr>
          <w:rFonts w:asciiTheme="majorHAnsi" w:hAnsiTheme="majorHAnsi" w:cstheme="majorHAnsi"/>
          <w:spacing w:val="0"/>
          <w:sz w:val="28"/>
          <w:szCs w:val="28"/>
        </w:rPr>
      </w:pPr>
      <w:r w:rsidRPr="003162DE">
        <w:rPr>
          <w:rFonts w:asciiTheme="majorHAnsi" w:hAnsiTheme="majorHAnsi" w:cstheme="majorHAnsi"/>
          <w:spacing w:val="0"/>
          <w:sz w:val="28"/>
          <w:szCs w:val="28"/>
        </w:rPr>
        <w:lastRenderedPageBreak/>
        <w:t>Tám là, đ</w:t>
      </w:r>
      <w:r w:rsidR="00291A57" w:rsidRPr="003162DE">
        <w:rPr>
          <w:rFonts w:asciiTheme="majorHAnsi" w:hAnsiTheme="majorHAnsi" w:cstheme="majorHAnsi"/>
          <w:spacing w:val="0"/>
          <w:sz w:val="28"/>
          <w:szCs w:val="28"/>
        </w:rPr>
        <w:t>ề Nghị VNPT kết nối các cơ quan khối đảng chính quyền, các cơ quan ngành dọc vào hệ thống văn bản điện tử ioffice để thuận tiện hơn trong quá trình làm việc cũng như nâng cao mức độ Chuyển đổi số.</w:t>
      </w:r>
    </w:p>
    <w:p w14:paraId="792391B2" w14:textId="77777777" w:rsidR="009823EF" w:rsidRPr="003162DE" w:rsidRDefault="003B6CCC" w:rsidP="003B6CCC">
      <w:pPr>
        <w:pStyle w:val="BodyText4"/>
        <w:tabs>
          <w:tab w:val="center" w:pos="6816"/>
        </w:tabs>
        <w:spacing w:before="100" w:after="0" w:line="240" w:lineRule="auto"/>
        <w:ind w:firstLine="709"/>
        <w:jc w:val="both"/>
        <w:rPr>
          <w:rFonts w:asciiTheme="majorHAnsi" w:hAnsiTheme="majorHAnsi" w:cstheme="majorHAnsi"/>
          <w:i/>
          <w:sz w:val="28"/>
          <w:szCs w:val="28"/>
        </w:rPr>
      </w:pPr>
      <w:r w:rsidRPr="003162DE">
        <w:rPr>
          <w:rFonts w:asciiTheme="majorHAnsi" w:hAnsiTheme="majorHAnsi" w:cstheme="majorHAnsi"/>
          <w:i/>
          <w:sz w:val="28"/>
          <w:szCs w:val="28"/>
        </w:rPr>
        <w:t>Xin chân thành cảm ơn toàn thể hội nghị đã lắng nghe bài tham luận, k</w:t>
      </w:r>
      <w:r w:rsidR="00893C25" w:rsidRPr="003162DE">
        <w:rPr>
          <w:rFonts w:asciiTheme="majorHAnsi" w:hAnsiTheme="majorHAnsi" w:cstheme="majorHAnsi"/>
          <w:i/>
          <w:sz w:val="28"/>
          <w:szCs w:val="28"/>
        </w:rPr>
        <w:t>í</w:t>
      </w:r>
      <w:r w:rsidR="00063246" w:rsidRPr="003162DE">
        <w:rPr>
          <w:rFonts w:asciiTheme="majorHAnsi" w:hAnsiTheme="majorHAnsi" w:cstheme="majorHAnsi"/>
          <w:i/>
          <w:sz w:val="28"/>
          <w:szCs w:val="28"/>
        </w:rPr>
        <w:t>nh chúc</w:t>
      </w:r>
      <w:r w:rsidR="002F218B" w:rsidRPr="003162DE">
        <w:rPr>
          <w:rFonts w:asciiTheme="majorHAnsi" w:hAnsiTheme="majorHAnsi" w:cstheme="majorHAnsi"/>
          <w:i/>
          <w:sz w:val="28"/>
          <w:szCs w:val="28"/>
        </w:rPr>
        <w:t xml:space="preserve"> </w:t>
      </w:r>
      <w:r w:rsidRPr="003162DE">
        <w:rPr>
          <w:rFonts w:asciiTheme="majorHAnsi" w:hAnsiTheme="majorHAnsi" w:cstheme="majorHAnsi"/>
          <w:i/>
          <w:sz w:val="28"/>
          <w:szCs w:val="28"/>
        </w:rPr>
        <w:t xml:space="preserve">toàn thể </w:t>
      </w:r>
      <w:r w:rsidR="002F218B" w:rsidRPr="003162DE">
        <w:rPr>
          <w:rFonts w:asciiTheme="majorHAnsi" w:hAnsiTheme="majorHAnsi" w:cstheme="majorHAnsi"/>
          <w:i/>
          <w:sz w:val="28"/>
          <w:szCs w:val="28"/>
        </w:rPr>
        <w:t xml:space="preserve">các đồng chí sức khoẻ, chúc </w:t>
      </w:r>
      <w:r w:rsidR="006D0C83" w:rsidRPr="003162DE">
        <w:rPr>
          <w:rFonts w:asciiTheme="majorHAnsi" w:hAnsiTheme="majorHAnsi" w:cstheme="majorHAnsi"/>
          <w:i/>
          <w:sz w:val="28"/>
          <w:szCs w:val="28"/>
        </w:rPr>
        <w:t>hội nghị thành công tốt đẹp!</w:t>
      </w:r>
    </w:p>
    <w:p w14:paraId="64994123" w14:textId="77777777" w:rsidR="002801E7" w:rsidRPr="003162DE" w:rsidRDefault="002801E7">
      <w:pPr>
        <w:pStyle w:val="BodyText4"/>
        <w:tabs>
          <w:tab w:val="center" w:pos="6816"/>
        </w:tabs>
        <w:spacing w:before="100" w:after="0" w:line="240" w:lineRule="auto"/>
        <w:ind w:firstLine="709"/>
        <w:jc w:val="both"/>
        <w:rPr>
          <w:rFonts w:asciiTheme="majorHAnsi" w:hAnsiTheme="majorHAnsi" w:cstheme="majorHAnsi"/>
          <w:i/>
          <w:sz w:val="28"/>
          <w:szCs w:val="28"/>
        </w:rPr>
      </w:pPr>
    </w:p>
    <w:sectPr w:rsidR="002801E7" w:rsidRPr="003162DE" w:rsidSect="00F242F1">
      <w:footerReference w:type="default" r:id="rId9"/>
      <w:headerReference w:type="first" r:id="rId10"/>
      <w:type w:val="continuous"/>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0217" w14:textId="77777777" w:rsidR="005276A4" w:rsidRDefault="005276A4" w:rsidP="00F242F1">
      <w:pPr>
        <w:spacing w:after="0" w:line="240" w:lineRule="auto"/>
      </w:pPr>
      <w:r>
        <w:separator/>
      </w:r>
    </w:p>
  </w:endnote>
  <w:endnote w:type="continuationSeparator" w:id="0">
    <w:p w14:paraId="465DF1BA" w14:textId="77777777" w:rsidR="005276A4" w:rsidRDefault="005276A4" w:rsidP="00F2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1692" w14:textId="77777777" w:rsidR="00F242F1" w:rsidRDefault="00F242F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CBFE" w14:textId="77777777" w:rsidR="005276A4" w:rsidRDefault="005276A4" w:rsidP="00F242F1">
      <w:pPr>
        <w:spacing w:after="0" w:line="240" w:lineRule="auto"/>
      </w:pPr>
      <w:r>
        <w:separator/>
      </w:r>
    </w:p>
  </w:footnote>
  <w:footnote w:type="continuationSeparator" w:id="0">
    <w:p w14:paraId="1ECB81A5" w14:textId="77777777" w:rsidR="005276A4" w:rsidRDefault="005276A4" w:rsidP="00F2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61626"/>
      <w:docPartObj>
        <w:docPartGallery w:val="Page Numbers (Top of Page)"/>
        <w:docPartUnique/>
      </w:docPartObj>
    </w:sdtPr>
    <w:sdtEndPr>
      <w:rPr>
        <w:noProof/>
      </w:rPr>
    </w:sdtEndPr>
    <w:sdtContent>
      <w:p w14:paraId="6A6C56FC" w14:textId="77777777" w:rsidR="004B212A" w:rsidRDefault="004B212A">
        <w:pPr>
          <w:pStyle w:val="utrang"/>
          <w:jc w:val="center"/>
        </w:pPr>
        <w:r>
          <w:fldChar w:fldCharType="begin"/>
        </w:r>
        <w:r>
          <w:instrText xml:space="preserve"> PAGE   \* MERGEFORMAT </w:instrText>
        </w:r>
        <w:r>
          <w:fldChar w:fldCharType="separate"/>
        </w:r>
        <w:r w:rsidR="002801E7">
          <w:rPr>
            <w:noProof/>
          </w:rPr>
          <w:t>5</w:t>
        </w:r>
        <w:r>
          <w:rPr>
            <w:noProof/>
          </w:rPr>
          <w:fldChar w:fldCharType="end"/>
        </w:r>
      </w:p>
    </w:sdtContent>
  </w:sdt>
  <w:p w14:paraId="5951F157" w14:textId="77777777" w:rsidR="004B212A" w:rsidRDefault="004B212A">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854789"/>
      <w:docPartObj>
        <w:docPartGallery w:val="Page Numbers (Top of Page)"/>
        <w:docPartUnique/>
      </w:docPartObj>
    </w:sdtPr>
    <w:sdtEndPr>
      <w:rPr>
        <w:noProof/>
      </w:rPr>
    </w:sdtEndPr>
    <w:sdtContent>
      <w:p w14:paraId="7763BEA2" w14:textId="77777777" w:rsidR="00F242F1" w:rsidRDefault="00F242F1">
        <w:pPr>
          <w:pStyle w:val="utrang"/>
          <w:jc w:val="center"/>
        </w:pPr>
        <w:r>
          <w:fldChar w:fldCharType="begin"/>
        </w:r>
        <w:r>
          <w:instrText xml:space="preserve"> PAGE   \* MERGEFORMAT </w:instrText>
        </w:r>
        <w:r>
          <w:fldChar w:fldCharType="separate"/>
        </w:r>
        <w:r w:rsidR="00B30689">
          <w:rPr>
            <w:noProof/>
          </w:rPr>
          <w:t>2</w:t>
        </w:r>
        <w:r>
          <w:rPr>
            <w:noProof/>
          </w:rPr>
          <w:fldChar w:fldCharType="end"/>
        </w:r>
      </w:p>
    </w:sdtContent>
  </w:sdt>
  <w:p w14:paraId="4895573E" w14:textId="77777777" w:rsidR="00F242F1" w:rsidRDefault="00F242F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61DE"/>
    <w:multiLevelType w:val="hybridMultilevel"/>
    <w:tmpl w:val="180244E0"/>
    <w:lvl w:ilvl="0" w:tplc="80A0018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AE"/>
    <w:rsid w:val="00063246"/>
    <w:rsid w:val="000742DC"/>
    <w:rsid w:val="000E4CA6"/>
    <w:rsid w:val="0010181F"/>
    <w:rsid w:val="001153FB"/>
    <w:rsid w:val="00172131"/>
    <w:rsid w:val="00176049"/>
    <w:rsid w:val="00183BAC"/>
    <w:rsid w:val="00194124"/>
    <w:rsid w:val="0019554B"/>
    <w:rsid w:val="001A185E"/>
    <w:rsid w:val="001B555A"/>
    <w:rsid w:val="001E7C9F"/>
    <w:rsid w:val="00254395"/>
    <w:rsid w:val="002801E7"/>
    <w:rsid w:val="00291A57"/>
    <w:rsid w:val="002925B3"/>
    <w:rsid w:val="00292B1E"/>
    <w:rsid w:val="0029719F"/>
    <w:rsid w:val="002A6044"/>
    <w:rsid w:val="002B742D"/>
    <w:rsid w:val="002C7F9F"/>
    <w:rsid w:val="002F218B"/>
    <w:rsid w:val="00314E4E"/>
    <w:rsid w:val="003162DE"/>
    <w:rsid w:val="003237D2"/>
    <w:rsid w:val="00353461"/>
    <w:rsid w:val="00382606"/>
    <w:rsid w:val="003829B8"/>
    <w:rsid w:val="003A288F"/>
    <w:rsid w:val="003B6CCC"/>
    <w:rsid w:val="003D0417"/>
    <w:rsid w:val="003D552C"/>
    <w:rsid w:val="003F7696"/>
    <w:rsid w:val="004207CA"/>
    <w:rsid w:val="0045574C"/>
    <w:rsid w:val="00463E61"/>
    <w:rsid w:val="004B212A"/>
    <w:rsid w:val="004C01F7"/>
    <w:rsid w:val="004C6C64"/>
    <w:rsid w:val="004D33EB"/>
    <w:rsid w:val="004F04EB"/>
    <w:rsid w:val="005276A4"/>
    <w:rsid w:val="00574C2E"/>
    <w:rsid w:val="00576FB6"/>
    <w:rsid w:val="005B08ED"/>
    <w:rsid w:val="005B4944"/>
    <w:rsid w:val="005B71F0"/>
    <w:rsid w:val="00604617"/>
    <w:rsid w:val="006353F8"/>
    <w:rsid w:val="0067315D"/>
    <w:rsid w:val="00694B6A"/>
    <w:rsid w:val="006B5C26"/>
    <w:rsid w:val="006B7ED3"/>
    <w:rsid w:val="006D0C83"/>
    <w:rsid w:val="006D7A54"/>
    <w:rsid w:val="006F65AE"/>
    <w:rsid w:val="00720377"/>
    <w:rsid w:val="0072660B"/>
    <w:rsid w:val="00727EDB"/>
    <w:rsid w:val="00754FF6"/>
    <w:rsid w:val="007A39F1"/>
    <w:rsid w:val="007C6E42"/>
    <w:rsid w:val="007F771F"/>
    <w:rsid w:val="008143CE"/>
    <w:rsid w:val="008410B4"/>
    <w:rsid w:val="008613A6"/>
    <w:rsid w:val="00863B61"/>
    <w:rsid w:val="0087493D"/>
    <w:rsid w:val="00893C25"/>
    <w:rsid w:val="0089544C"/>
    <w:rsid w:val="008A1DF4"/>
    <w:rsid w:val="008A61B7"/>
    <w:rsid w:val="008D2F7A"/>
    <w:rsid w:val="008E1CD3"/>
    <w:rsid w:val="00904335"/>
    <w:rsid w:val="009476CB"/>
    <w:rsid w:val="00954EC5"/>
    <w:rsid w:val="009823EF"/>
    <w:rsid w:val="00993801"/>
    <w:rsid w:val="00A06EC5"/>
    <w:rsid w:val="00A42193"/>
    <w:rsid w:val="00A648D0"/>
    <w:rsid w:val="00A90DDE"/>
    <w:rsid w:val="00A93D8F"/>
    <w:rsid w:val="00A958E3"/>
    <w:rsid w:val="00AB1416"/>
    <w:rsid w:val="00AB71C2"/>
    <w:rsid w:val="00AC4334"/>
    <w:rsid w:val="00AC4F6C"/>
    <w:rsid w:val="00B13E00"/>
    <w:rsid w:val="00B30689"/>
    <w:rsid w:val="00B36F1D"/>
    <w:rsid w:val="00B60457"/>
    <w:rsid w:val="00B63186"/>
    <w:rsid w:val="00B64CDC"/>
    <w:rsid w:val="00B950B3"/>
    <w:rsid w:val="00BF2D30"/>
    <w:rsid w:val="00C1399B"/>
    <w:rsid w:val="00C77A44"/>
    <w:rsid w:val="00C918A3"/>
    <w:rsid w:val="00CF1905"/>
    <w:rsid w:val="00D0679A"/>
    <w:rsid w:val="00D169E1"/>
    <w:rsid w:val="00D45382"/>
    <w:rsid w:val="00D47BDE"/>
    <w:rsid w:val="00D51B00"/>
    <w:rsid w:val="00D52B5F"/>
    <w:rsid w:val="00DC5AF3"/>
    <w:rsid w:val="00E67F56"/>
    <w:rsid w:val="00EB51D9"/>
    <w:rsid w:val="00F21C71"/>
    <w:rsid w:val="00F2390A"/>
    <w:rsid w:val="00F242F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9383"/>
  <w15:chartTrackingRefBased/>
  <w15:docId w15:val="{E7AE210C-C012-433E-98FA-BAB7A6AC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B7ED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qFormat/>
    <w:rsid w:val="00A648D0"/>
    <w:rPr>
      <w:i/>
      <w:iCs/>
    </w:rPr>
  </w:style>
  <w:style w:type="paragraph" w:styleId="ThngthngWeb">
    <w:name w:val="Normal (Web)"/>
    <w:basedOn w:val="Binhthng"/>
    <w:uiPriority w:val="99"/>
    <w:rsid w:val="00A648D0"/>
    <w:pPr>
      <w:spacing w:before="100" w:beforeAutospacing="1" w:after="100" w:afterAutospacing="1" w:line="240" w:lineRule="auto"/>
    </w:pPr>
    <w:rPr>
      <w:rFonts w:eastAsia="Times New Roman" w:cs="Times New Roman"/>
      <w:sz w:val="24"/>
      <w:szCs w:val="24"/>
      <w:lang w:val="en-US"/>
    </w:rPr>
  </w:style>
  <w:style w:type="paragraph" w:styleId="oancuaDanhsach">
    <w:name w:val="List Paragraph"/>
    <w:basedOn w:val="Binhthng"/>
    <w:uiPriority w:val="34"/>
    <w:qFormat/>
    <w:rsid w:val="003D0417"/>
    <w:pPr>
      <w:ind w:left="720"/>
      <w:contextualSpacing/>
    </w:pPr>
  </w:style>
  <w:style w:type="paragraph" w:customStyle="1" w:styleId="BodyText4">
    <w:name w:val="Body Text4"/>
    <w:basedOn w:val="Binhthng"/>
    <w:rsid w:val="001153FB"/>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after="600" w:line="288" w:lineRule="exact"/>
    </w:pPr>
    <w:rPr>
      <w:rFonts w:eastAsia="Times New Roman" w:cs="Times New Roman"/>
      <w:color w:val="000000"/>
      <w:spacing w:val="10"/>
      <w:sz w:val="24"/>
      <w:szCs w:val="24"/>
    </w:rPr>
  </w:style>
  <w:style w:type="paragraph" w:styleId="utrang">
    <w:name w:val="header"/>
    <w:basedOn w:val="Binhthng"/>
    <w:link w:val="utrangChar"/>
    <w:uiPriority w:val="99"/>
    <w:unhideWhenUsed/>
    <w:rsid w:val="00F242F1"/>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F242F1"/>
  </w:style>
  <w:style w:type="paragraph" w:styleId="Chntrang">
    <w:name w:val="footer"/>
    <w:basedOn w:val="Binhthng"/>
    <w:link w:val="ChntrangChar"/>
    <w:uiPriority w:val="99"/>
    <w:unhideWhenUsed/>
    <w:rsid w:val="00F242F1"/>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F2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FFCD-1425-41C4-B95E-26B73241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11</cp:lastModifiedBy>
  <cp:revision>2</cp:revision>
  <dcterms:created xsi:type="dcterms:W3CDTF">2022-09-06T23:37:00Z</dcterms:created>
  <dcterms:modified xsi:type="dcterms:W3CDTF">2022-09-06T23:37:00Z</dcterms:modified>
</cp:coreProperties>
</file>