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6036"/>
      </w:tblGrid>
      <w:tr w:rsidR="00A91ABB" w:rsidTr="002B4F0A">
        <w:trPr>
          <w:jc w:val="center"/>
        </w:trPr>
        <w:tc>
          <w:tcPr>
            <w:tcW w:w="3838" w:type="dxa"/>
          </w:tcPr>
          <w:p w:rsidR="00A91ABB" w:rsidRPr="002B4F0A" w:rsidRDefault="002B4F0A" w:rsidP="00B92648">
            <w:pPr>
              <w:jc w:val="center"/>
              <w:rPr>
                <w:rFonts w:ascii="Times New Roman" w:hAnsi="Times New Roman" w:cs="Times New Roman"/>
                <w:sz w:val="26"/>
                <w:szCs w:val="26"/>
              </w:rPr>
            </w:pPr>
            <w:r w:rsidRPr="002B4F0A">
              <w:rPr>
                <w:rFonts w:ascii="Times New Roman" w:hAnsi="Times New Roman" w:cs="Times New Roman"/>
                <w:sz w:val="26"/>
                <w:szCs w:val="26"/>
              </w:rPr>
              <w:t>UBND TỈNH ĐẮK NÔNG</w:t>
            </w:r>
          </w:p>
          <w:p w:rsidR="00A91ABB" w:rsidRDefault="002B4F0A" w:rsidP="00B92648">
            <w:pPr>
              <w:jc w:val="center"/>
              <w:rPr>
                <w:rFonts w:ascii="Times New Roman" w:hAnsi="Times New Roman" w:cs="Times New Roman"/>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833435E" wp14:editId="01AC378E">
                      <wp:simplePos x="0" y="0"/>
                      <wp:positionH relativeFrom="column">
                        <wp:posOffset>850900</wp:posOffset>
                      </wp:positionH>
                      <wp:positionV relativeFrom="paragraph">
                        <wp:posOffset>255270</wp:posOffset>
                      </wp:positionV>
                      <wp:extent cx="733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17494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pt,20.1pt" to="124.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" strokecolor="#4579b8 [3044]"/>
                  </w:pict>
                </mc:Fallback>
              </mc:AlternateContent>
            </w:r>
            <w:r>
              <w:rPr>
                <w:rFonts w:ascii="Times New Roman" w:hAnsi="Times New Roman" w:cs="Times New Roman"/>
                <w:b/>
                <w:sz w:val="26"/>
                <w:szCs w:val="26"/>
              </w:rPr>
              <w:t>SỞ NÔNG NGHIỆP VÀ PTNT</w:t>
            </w:r>
          </w:p>
        </w:tc>
        <w:tc>
          <w:tcPr>
            <w:tcW w:w="6036" w:type="dxa"/>
          </w:tcPr>
          <w:p w:rsidR="00A91ABB" w:rsidRPr="002B4F0A" w:rsidRDefault="00A91ABB" w:rsidP="00B92648">
            <w:pPr>
              <w:jc w:val="center"/>
              <w:rPr>
                <w:rFonts w:ascii="Times New Roman" w:hAnsi="Times New Roman" w:cs="Times New Roman"/>
                <w:b/>
                <w:sz w:val="26"/>
                <w:szCs w:val="26"/>
              </w:rPr>
            </w:pPr>
            <w:r w:rsidRPr="002B4F0A">
              <w:rPr>
                <w:rFonts w:ascii="Times New Roman" w:hAnsi="Times New Roman" w:cs="Times New Roman"/>
                <w:b/>
                <w:sz w:val="26"/>
                <w:szCs w:val="26"/>
              </w:rPr>
              <w:t>CỘNG HÒA XÃ HỘI CHỦ NGHĨA VIỆT NAM</w:t>
            </w:r>
          </w:p>
          <w:p w:rsidR="00A91ABB" w:rsidRPr="002B4F0A" w:rsidRDefault="00A91ABB" w:rsidP="00B92648">
            <w:pPr>
              <w:jc w:val="center"/>
              <w:rPr>
                <w:rFonts w:ascii="Times New Roman" w:hAnsi="Times New Roman" w:cs="Times New Roman"/>
                <w:b/>
                <w:sz w:val="28"/>
                <w:szCs w:val="28"/>
              </w:rPr>
            </w:pPr>
            <w:r w:rsidRPr="002B4F0A">
              <w:rPr>
                <w:rFonts w:ascii="Times New Roman" w:hAnsi="Times New Roman" w:cs="Times New Roman"/>
                <w:b/>
                <w:sz w:val="28"/>
                <w:szCs w:val="28"/>
              </w:rPr>
              <w:t>Độc lập – Tự do – Hạnh phúc</w:t>
            </w:r>
          </w:p>
          <w:p w:rsidR="002B4F0A" w:rsidRPr="00A91ABB" w:rsidRDefault="002B4F0A" w:rsidP="00B92648">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6DC0439" wp14:editId="019ADD0C">
                      <wp:simplePos x="0" y="0"/>
                      <wp:positionH relativeFrom="column">
                        <wp:posOffset>719455</wp:posOffset>
                      </wp:positionH>
                      <wp:positionV relativeFrom="paragraph">
                        <wp:posOffset>12700</wp:posOffset>
                      </wp:positionV>
                      <wp:extent cx="2219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E3677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65pt,1pt" to="23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" strokecolor="#4579b8 [3044]"/>
                  </w:pict>
                </mc:Fallback>
              </mc:AlternateContent>
            </w:r>
          </w:p>
        </w:tc>
      </w:tr>
      <w:tr w:rsidR="002B4F0A" w:rsidTr="002B4F0A">
        <w:trPr>
          <w:jc w:val="center"/>
        </w:trPr>
        <w:tc>
          <w:tcPr>
            <w:tcW w:w="3838" w:type="dxa"/>
          </w:tcPr>
          <w:p w:rsidR="002B4F0A" w:rsidRPr="002B4F0A" w:rsidRDefault="002B4F0A" w:rsidP="00B92648">
            <w:pPr>
              <w:jc w:val="center"/>
              <w:rPr>
                <w:rFonts w:ascii="Times New Roman" w:hAnsi="Times New Roman" w:cs="Times New Roman"/>
                <w:sz w:val="28"/>
                <w:szCs w:val="28"/>
              </w:rPr>
            </w:pPr>
            <w:r w:rsidRPr="002B4F0A">
              <w:rPr>
                <w:rFonts w:ascii="Times New Roman" w:hAnsi="Times New Roman" w:cs="Times New Roman"/>
                <w:sz w:val="28"/>
                <w:szCs w:val="28"/>
              </w:rPr>
              <w:t>Số</w:t>
            </w:r>
            <w:r>
              <w:rPr>
                <w:rFonts w:ascii="Times New Roman" w:hAnsi="Times New Roman" w:cs="Times New Roman"/>
                <w:sz w:val="28"/>
                <w:szCs w:val="28"/>
              </w:rPr>
              <w:t xml:space="preserve">:      </w:t>
            </w:r>
            <w:r w:rsidRPr="002B4F0A">
              <w:rPr>
                <w:rFonts w:ascii="Times New Roman" w:hAnsi="Times New Roman" w:cs="Times New Roman"/>
                <w:sz w:val="28"/>
                <w:szCs w:val="28"/>
              </w:rPr>
              <w:t xml:space="preserve">  /</w:t>
            </w:r>
            <w:r>
              <w:rPr>
                <w:rFonts w:ascii="Times New Roman" w:hAnsi="Times New Roman" w:cs="Times New Roman"/>
                <w:sz w:val="28"/>
                <w:szCs w:val="28"/>
              </w:rPr>
              <w:t>BC-SNN</w:t>
            </w:r>
          </w:p>
        </w:tc>
        <w:tc>
          <w:tcPr>
            <w:tcW w:w="6036" w:type="dxa"/>
          </w:tcPr>
          <w:p w:rsidR="002B4F0A" w:rsidRPr="002B4F0A" w:rsidRDefault="002B4F0A" w:rsidP="00362F38">
            <w:pPr>
              <w:jc w:val="right"/>
              <w:rPr>
                <w:rFonts w:ascii="Times New Roman" w:hAnsi="Times New Roman" w:cs="Times New Roman"/>
                <w:i/>
                <w:sz w:val="28"/>
                <w:szCs w:val="28"/>
              </w:rPr>
            </w:pPr>
            <w:r w:rsidRPr="002B4F0A">
              <w:rPr>
                <w:rFonts w:ascii="Times New Roman" w:hAnsi="Times New Roman" w:cs="Times New Roman"/>
                <w:i/>
                <w:sz w:val="28"/>
                <w:szCs w:val="28"/>
              </w:rPr>
              <w:t xml:space="preserve">Đắk Nông, ngày     tháng </w:t>
            </w:r>
            <w:r w:rsidR="00362F38">
              <w:rPr>
                <w:rFonts w:ascii="Times New Roman" w:hAnsi="Times New Roman" w:cs="Times New Roman"/>
                <w:i/>
                <w:sz w:val="28"/>
                <w:szCs w:val="28"/>
              </w:rPr>
              <w:t>10</w:t>
            </w:r>
            <w:r w:rsidRPr="002B4F0A">
              <w:rPr>
                <w:rFonts w:ascii="Times New Roman" w:hAnsi="Times New Roman" w:cs="Times New Roman"/>
                <w:i/>
                <w:sz w:val="28"/>
                <w:szCs w:val="28"/>
              </w:rPr>
              <w:t xml:space="preserve"> năm 2021</w:t>
            </w:r>
          </w:p>
        </w:tc>
      </w:tr>
    </w:tbl>
    <w:p w:rsidR="0028687C" w:rsidRPr="00A260ED" w:rsidRDefault="0028687C" w:rsidP="00B92648">
      <w:pPr>
        <w:spacing w:after="0" w:line="240" w:lineRule="auto"/>
        <w:jc w:val="center"/>
        <w:rPr>
          <w:rFonts w:ascii="Times New Roman" w:hAnsi="Times New Roman" w:cs="Times New Roman"/>
          <w:b/>
          <w:sz w:val="18"/>
          <w:szCs w:val="28"/>
        </w:rPr>
      </w:pPr>
    </w:p>
    <w:p w:rsidR="002C4D99" w:rsidRDefault="002C4D99" w:rsidP="00A20967">
      <w:pPr>
        <w:spacing w:after="0" w:line="240" w:lineRule="auto"/>
        <w:jc w:val="center"/>
        <w:rPr>
          <w:rFonts w:ascii="Times New Roman" w:hAnsi="Times New Roman" w:cs="Times New Roman"/>
          <w:b/>
          <w:sz w:val="28"/>
          <w:szCs w:val="28"/>
        </w:rPr>
      </w:pPr>
    </w:p>
    <w:p w:rsidR="00A20967" w:rsidRPr="008C4A14" w:rsidRDefault="00A20967" w:rsidP="00A20967">
      <w:pPr>
        <w:spacing w:after="0" w:line="240" w:lineRule="auto"/>
        <w:jc w:val="center"/>
        <w:rPr>
          <w:rFonts w:ascii="Times New Roman" w:hAnsi="Times New Roman" w:cs="Times New Roman"/>
          <w:b/>
          <w:sz w:val="28"/>
          <w:szCs w:val="28"/>
        </w:rPr>
      </w:pPr>
      <w:bookmarkStart w:id="0" w:name="_GoBack"/>
      <w:bookmarkEnd w:id="0"/>
      <w:r w:rsidRPr="008C4A14">
        <w:rPr>
          <w:rFonts w:ascii="Times New Roman" w:hAnsi="Times New Roman" w:cs="Times New Roman"/>
          <w:b/>
          <w:sz w:val="28"/>
          <w:szCs w:val="28"/>
        </w:rPr>
        <w:t>BÁO CÁO</w:t>
      </w:r>
    </w:p>
    <w:p w:rsidR="00A20967" w:rsidRPr="00AE70EA" w:rsidRDefault="00A20967" w:rsidP="00A20967">
      <w:pPr>
        <w:spacing w:after="0" w:line="240" w:lineRule="auto"/>
        <w:jc w:val="center"/>
        <w:rPr>
          <w:rFonts w:ascii="Times New Roman" w:hAnsi="Times New Roman" w:cs="Times New Roman"/>
          <w:b/>
          <w:bCs/>
          <w:sz w:val="28"/>
          <w:szCs w:val="28"/>
        </w:rPr>
      </w:pPr>
      <w:r w:rsidRPr="00AE70EA">
        <w:rPr>
          <w:rFonts w:ascii="Times New Roman" w:hAnsi="Times New Roman" w:cs="Times New Roman"/>
          <w:b/>
          <w:bCs/>
          <w:sz w:val="28"/>
          <w:szCs w:val="28"/>
        </w:rPr>
        <w:t>Thực trạng sản xuất, tiêu thụ nông sản</w:t>
      </w:r>
    </w:p>
    <w:p w:rsidR="00A20967" w:rsidRPr="00AE70EA" w:rsidRDefault="00A20967" w:rsidP="00A20967">
      <w:pPr>
        <w:spacing w:after="0" w:line="240" w:lineRule="auto"/>
        <w:jc w:val="center"/>
        <w:rPr>
          <w:rFonts w:ascii="Times New Roman" w:hAnsi="Times New Roman" w:cs="Times New Roman"/>
          <w:b/>
          <w:bCs/>
          <w:sz w:val="28"/>
          <w:szCs w:val="28"/>
        </w:rPr>
      </w:pPr>
      <w:r w:rsidRPr="00AE70EA">
        <w:rPr>
          <w:rFonts w:ascii="Times New Roman" w:hAnsi="Times New Roman" w:cs="Times New Roman"/>
          <w:b/>
          <w:bCs/>
          <w:sz w:val="28"/>
          <w:szCs w:val="28"/>
        </w:rPr>
        <w:t xml:space="preserve"> trên địa bàn tỉnh Đắk Nông</w:t>
      </w:r>
    </w:p>
    <w:p w:rsidR="00CF4936" w:rsidRDefault="00CF4936" w:rsidP="00CF4936">
      <w:pPr>
        <w:pStyle w:val="NormalWeb"/>
        <w:spacing w:before="0" w:beforeAutospacing="0" w:after="0" w:afterAutospacing="0"/>
        <w:jc w:val="center"/>
        <w:rPr>
          <w:sz w:val="28"/>
          <w:szCs w:val="28"/>
          <w:lang w:val="en-GB"/>
        </w:rPr>
      </w:pPr>
      <w:r w:rsidRPr="00CF4936">
        <w:rPr>
          <w:rFonts w:ascii="TimesNewRomanPS-ItalicMT" w:hAnsi="TimesNewRomanPS-ItalicMT"/>
          <w:i/>
          <w:iCs/>
          <w:color w:val="000000"/>
          <w:sz w:val="28"/>
          <w:szCs w:val="28"/>
        </w:rPr>
        <w:t>(Tài liệu phục vụ Hội nghị trực tuyế</w:t>
      </w:r>
      <w:r>
        <w:rPr>
          <w:rFonts w:ascii="TimesNewRomanPS-ItalicMT" w:hAnsi="TimesNewRomanPS-ItalicMT"/>
          <w:i/>
          <w:iCs/>
          <w:color w:val="000000"/>
          <w:sz w:val="28"/>
          <w:szCs w:val="28"/>
        </w:rPr>
        <w:t>n ngày 09</w:t>
      </w:r>
      <w:r w:rsidRPr="00CF4936">
        <w:rPr>
          <w:rFonts w:ascii="TimesNewRomanPS-ItalicMT" w:hAnsi="TimesNewRomanPS-ItalicMT"/>
          <w:i/>
          <w:iCs/>
          <w:color w:val="000000"/>
          <w:sz w:val="28"/>
          <w:szCs w:val="28"/>
        </w:rPr>
        <w:t>/</w:t>
      </w:r>
      <w:r>
        <w:rPr>
          <w:rFonts w:ascii="TimesNewRomanPS-ItalicMT" w:hAnsi="TimesNewRomanPS-ItalicMT"/>
          <w:i/>
          <w:iCs/>
          <w:color w:val="000000"/>
          <w:sz w:val="28"/>
          <w:szCs w:val="28"/>
        </w:rPr>
        <w:t>10</w:t>
      </w:r>
      <w:r w:rsidRPr="00CF4936">
        <w:rPr>
          <w:rFonts w:ascii="TimesNewRomanPS-ItalicMT" w:hAnsi="TimesNewRomanPS-ItalicMT"/>
          <w:i/>
          <w:iCs/>
          <w:color w:val="000000"/>
          <w:sz w:val="28"/>
          <w:szCs w:val="28"/>
        </w:rPr>
        <w:t>/2021)</w:t>
      </w:r>
    </w:p>
    <w:p w:rsidR="00CF4936" w:rsidRDefault="00CF4936" w:rsidP="00CF4936">
      <w:pPr>
        <w:spacing w:before="120" w:after="120" w:line="240" w:lineRule="auto"/>
        <w:ind w:left="1440" w:firstLineChars="257" w:firstLine="671"/>
        <w:rPr>
          <w:rFonts w:ascii="Times New Roman" w:hAnsi="Times New Roman" w:cs="Times New Roman"/>
          <w:sz w:val="28"/>
          <w:szCs w:val="28"/>
          <w:lang w:val="en-GB"/>
        </w:rPr>
      </w:pPr>
      <w:r>
        <w:rPr>
          <w:b/>
          <w:noProof/>
          <w:sz w:val="26"/>
          <w:szCs w:val="26"/>
        </w:rPr>
        <mc:AlternateContent>
          <mc:Choice Requires="wps">
            <w:drawing>
              <wp:anchor distT="0" distB="0" distL="114300" distR="114300" simplePos="0" relativeHeight="251685888" behindDoc="0" locked="0" layoutInCell="1" allowOverlap="1" wp14:anchorId="11E8C90D" wp14:editId="2A75AA61">
                <wp:simplePos x="0" y="0"/>
                <wp:positionH relativeFrom="column">
                  <wp:posOffset>2512060</wp:posOffset>
                </wp:positionH>
                <wp:positionV relativeFrom="paragraph">
                  <wp:posOffset>35229</wp:posOffset>
                </wp:positionV>
                <wp:extent cx="733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7.8pt,2.75pt" to="25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" strokecolor="#4579b8 [3044]"/>
            </w:pict>
          </mc:Fallback>
        </mc:AlternateContent>
      </w:r>
    </w:p>
    <w:p w:rsidR="00310F86" w:rsidRPr="006A4DDD" w:rsidRDefault="00310F86" w:rsidP="006A4DDD">
      <w:pPr>
        <w:spacing w:before="120" w:after="120" w:line="240" w:lineRule="auto"/>
        <w:ind w:firstLineChars="235" w:firstLine="47"/>
        <w:rPr>
          <w:rFonts w:ascii="Times New Roman" w:hAnsi="Times New Roman" w:cs="Times New Roman"/>
          <w:sz w:val="2"/>
          <w:szCs w:val="28"/>
          <w:lang w:val="en-GB"/>
        </w:rPr>
      </w:pPr>
    </w:p>
    <w:p w:rsidR="00310F86" w:rsidRPr="002A3E79" w:rsidRDefault="00591D70" w:rsidP="006A4DDD">
      <w:pPr>
        <w:spacing w:after="0" w:line="360" w:lineRule="exact"/>
        <w:ind w:firstLine="851"/>
        <w:rPr>
          <w:rFonts w:ascii="Times New Roman" w:hAnsi="Times New Roman" w:cs="Times New Roman"/>
          <w:sz w:val="28"/>
          <w:szCs w:val="28"/>
          <w:lang w:val="en-GB"/>
        </w:rPr>
      </w:pPr>
      <w:r w:rsidRPr="002A3E79">
        <w:rPr>
          <w:rFonts w:ascii="Times New Roman" w:hAnsi="Times New Roman" w:cs="Times New Roman"/>
          <w:sz w:val="28"/>
          <w:szCs w:val="28"/>
        </w:rPr>
        <w:t>Trong những tháng đầu năm 2021</w:t>
      </w:r>
      <w:r w:rsidR="00310F86" w:rsidRPr="002A3E79">
        <w:rPr>
          <w:rFonts w:ascii="Times New Roman" w:hAnsi="Times New Roman" w:cs="Times New Roman"/>
          <w:sz w:val="28"/>
          <w:szCs w:val="28"/>
          <w:lang w:val="vi-VN"/>
        </w:rPr>
        <w:t xml:space="preserve"> tình hình diễn biến phức tạp của dịch bệnh Covid-19 </w:t>
      </w:r>
      <w:r w:rsidR="00310F86" w:rsidRPr="002A3E79">
        <w:rPr>
          <w:rFonts w:ascii="Times New Roman" w:hAnsi="Times New Roman" w:cs="Times New Roman"/>
          <w:sz w:val="28"/>
          <w:szCs w:val="28"/>
        </w:rPr>
        <w:t xml:space="preserve">đang diễn ra trong nước và trên thế giới ảnh hưởng nghiêm trọng đến hoạt động sản xuất kinh doanh </w:t>
      </w:r>
      <w:r w:rsidR="00310F86" w:rsidRPr="002A3E79">
        <w:rPr>
          <w:rFonts w:ascii="Times New Roman" w:hAnsi="Times New Roman" w:cs="Times New Roman"/>
          <w:sz w:val="28"/>
          <w:szCs w:val="28"/>
          <w:lang w:val="vi-VN"/>
        </w:rPr>
        <w:t>và tiêu thụ nông sản của người dân, doanh nghiệp, Hợp tác xã</w:t>
      </w:r>
      <w:r w:rsidR="00310F86" w:rsidRPr="002A3E79">
        <w:rPr>
          <w:rFonts w:ascii="Times New Roman" w:hAnsi="Times New Roman" w:cs="Times New Roman"/>
          <w:sz w:val="28"/>
          <w:szCs w:val="28"/>
        </w:rPr>
        <w:t xml:space="preserve"> trong nước nói chung và tỉnh Đắk Nông nói riêng, gây đứt đoạn nguồn cung, lưu thông hàng hóa gặp rất nhiều khó khăn</w:t>
      </w:r>
      <w:r w:rsidR="00310F86" w:rsidRPr="002A3E79">
        <w:rPr>
          <w:rFonts w:ascii="Times New Roman" w:hAnsi="Times New Roman" w:cs="Times New Roman"/>
          <w:sz w:val="28"/>
          <w:szCs w:val="28"/>
          <w:lang w:val="vi-VN"/>
        </w:rPr>
        <w:t>.</w:t>
      </w:r>
      <w:r w:rsidR="00310F86" w:rsidRPr="002A3E79">
        <w:rPr>
          <w:rFonts w:ascii="Times New Roman" w:hAnsi="Times New Roman" w:cs="Times New Roman"/>
          <w:sz w:val="28"/>
          <w:szCs w:val="28"/>
        </w:rPr>
        <w:t xml:space="preserve"> </w:t>
      </w:r>
      <w:r w:rsidR="00310F86" w:rsidRPr="002A3E79">
        <w:rPr>
          <w:rFonts w:ascii="Times New Roman" w:hAnsi="Times New Roman" w:cs="Times New Roman"/>
          <w:sz w:val="28"/>
          <w:szCs w:val="28"/>
          <w:lang w:val="vi-VN"/>
        </w:rPr>
        <w:t>Đ</w:t>
      </w:r>
      <w:r w:rsidR="00310F86" w:rsidRPr="002A3E79">
        <w:rPr>
          <w:rFonts w:ascii="Times New Roman" w:hAnsi="Times New Roman" w:cs="Times New Roman"/>
          <w:sz w:val="28"/>
          <w:szCs w:val="28"/>
          <w:lang w:val="en-GB"/>
        </w:rPr>
        <w:t xml:space="preserve">ể chủ động </w:t>
      </w:r>
      <w:r w:rsidR="00310F86" w:rsidRPr="002A3E79">
        <w:rPr>
          <w:rFonts w:ascii="Times New Roman" w:hAnsi="Times New Roman" w:cs="Times New Roman"/>
          <w:sz w:val="28"/>
          <w:szCs w:val="28"/>
          <w:lang w:val="vi-VN"/>
        </w:rPr>
        <w:t xml:space="preserve">kịp thời </w:t>
      </w:r>
      <w:r w:rsidR="00310F86" w:rsidRPr="002A3E79">
        <w:rPr>
          <w:rFonts w:ascii="Times New Roman" w:hAnsi="Times New Roman" w:cs="Times New Roman"/>
          <w:sz w:val="28"/>
          <w:szCs w:val="28"/>
        </w:rPr>
        <w:t>tháo gỡ</w:t>
      </w:r>
      <w:r w:rsidR="00310F86" w:rsidRPr="002A3E79">
        <w:rPr>
          <w:rFonts w:ascii="Times New Roman" w:hAnsi="Times New Roman" w:cs="Times New Roman"/>
          <w:sz w:val="28"/>
          <w:szCs w:val="28"/>
          <w:lang w:val="vi-VN"/>
        </w:rPr>
        <w:t xml:space="preserve"> những khó khăn</w:t>
      </w:r>
      <w:r w:rsidR="00310F86" w:rsidRPr="002A3E79">
        <w:rPr>
          <w:rFonts w:ascii="Times New Roman" w:hAnsi="Times New Roman" w:cs="Times New Roman"/>
          <w:sz w:val="28"/>
          <w:szCs w:val="28"/>
        </w:rPr>
        <w:t xml:space="preserve">, </w:t>
      </w:r>
      <w:r w:rsidRPr="002A3E79">
        <w:rPr>
          <w:rFonts w:ascii="Times New Roman" w:hAnsi="Times New Roman" w:cs="Times New Roman"/>
          <w:sz w:val="28"/>
          <w:szCs w:val="28"/>
        </w:rPr>
        <w:t xml:space="preserve">bám sát </w:t>
      </w:r>
      <w:r w:rsidR="00D97CFF">
        <w:rPr>
          <w:rFonts w:ascii="Times New Roman" w:hAnsi="Times New Roman" w:cs="Times New Roman"/>
          <w:sz w:val="28"/>
          <w:szCs w:val="28"/>
        </w:rPr>
        <w:t xml:space="preserve">các </w:t>
      </w:r>
      <w:r w:rsidRPr="002A3E79">
        <w:rPr>
          <w:rFonts w:ascii="Times New Roman" w:hAnsi="Times New Roman" w:cs="Times New Roman"/>
          <w:sz w:val="28"/>
          <w:szCs w:val="28"/>
        </w:rPr>
        <w:t xml:space="preserve">chỉ đạo của Tỉnh ủy, </w:t>
      </w:r>
      <w:r w:rsidR="006B7CAF" w:rsidRPr="002A3E79">
        <w:rPr>
          <w:rFonts w:ascii="Times New Roman" w:hAnsi="Times New Roman" w:cs="Times New Roman"/>
          <w:sz w:val="28"/>
          <w:szCs w:val="28"/>
        </w:rPr>
        <w:t xml:space="preserve">HĐND và </w:t>
      </w:r>
      <w:r w:rsidRPr="002A3E79">
        <w:rPr>
          <w:rFonts w:ascii="Times New Roman" w:hAnsi="Times New Roman" w:cs="Times New Roman"/>
          <w:sz w:val="28"/>
          <w:szCs w:val="28"/>
        </w:rPr>
        <w:t xml:space="preserve">UBND tỉnh nhằm đảm bảo các mục tiêu được giao, trước tình hình </w:t>
      </w:r>
      <w:r w:rsidR="006B7CAF" w:rsidRPr="002A3E79">
        <w:rPr>
          <w:rFonts w:ascii="Times New Roman" w:hAnsi="Times New Roman" w:cs="Times New Roman"/>
          <w:sz w:val="28"/>
          <w:szCs w:val="28"/>
        </w:rPr>
        <w:t>sản xuất,</w:t>
      </w:r>
      <w:r w:rsidR="00D9267E">
        <w:rPr>
          <w:rFonts w:ascii="Times New Roman" w:hAnsi="Times New Roman" w:cs="Times New Roman"/>
          <w:sz w:val="28"/>
          <w:szCs w:val="28"/>
        </w:rPr>
        <w:t xml:space="preserve"> </w:t>
      </w:r>
      <w:r w:rsidRPr="002A3E79">
        <w:rPr>
          <w:rFonts w:ascii="Times New Roman" w:hAnsi="Times New Roman" w:cs="Times New Roman"/>
          <w:sz w:val="28"/>
          <w:szCs w:val="28"/>
        </w:rPr>
        <w:t xml:space="preserve">tiêu thụ các sản phẩm nông sản </w:t>
      </w:r>
      <w:r w:rsidR="006B7CAF" w:rsidRPr="002A3E79">
        <w:rPr>
          <w:rFonts w:ascii="Times New Roman" w:hAnsi="Times New Roman" w:cs="Times New Roman"/>
          <w:sz w:val="28"/>
          <w:szCs w:val="28"/>
        </w:rPr>
        <w:t>trong tình hình dịch bệnh, Sở</w:t>
      </w:r>
      <w:r w:rsidRPr="002A3E79">
        <w:rPr>
          <w:rFonts w:ascii="Times New Roman" w:hAnsi="Times New Roman" w:cs="Times New Roman"/>
          <w:sz w:val="28"/>
          <w:szCs w:val="28"/>
        </w:rPr>
        <w:t xml:space="preserve"> Nông nghiệp và Phát triển nông thôn chủ động </w:t>
      </w:r>
      <w:r w:rsidR="00310F86" w:rsidRPr="002A3E79">
        <w:rPr>
          <w:rFonts w:ascii="Times New Roman" w:hAnsi="Times New Roman" w:cs="Times New Roman"/>
          <w:sz w:val="28"/>
          <w:szCs w:val="28"/>
        </w:rPr>
        <w:t xml:space="preserve">tham mưu UBND tỉnh ban hành </w:t>
      </w:r>
      <w:r w:rsidR="00310F86" w:rsidRPr="002A3E79">
        <w:rPr>
          <w:rFonts w:ascii="Times New Roman" w:hAnsi="Times New Roman" w:cs="Times New Roman"/>
          <w:sz w:val="28"/>
          <w:szCs w:val="28"/>
          <w:lang w:val="en-GB"/>
        </w:rPr>
        <w:t xml:space="preserve">Kế hoạch số 583/KH-UBND ngày 23/8/2021 </w:t>
      </w:r>
      <w:r w:rsidR="00310F86" w:rsidRPr="002A3E79">
        <w:rPr>
          <w:rFonts w:ascii="Times New Roman" w:hAnsi="Times New Roman" w:cs="Times New Roman"/>
          <w:sz w:val="28"/>
          <w:szCs w:val="28"/>
          <w:lang w:val="vi-VN"/>
        </w:rPr>
        <w:t>về việc</w:t>
      </w:r>
      <w:r w:rsidR="00310F86" w:rsidRPr="002A3E79">
        <w:rPr>
          <w:rFonts w:ascii="Times New Roman" w:hAnsi="Times New Roman" w:cs="Times New Roman"/>
          <w:sz w:val="28"/>
          <w:szCs w:val="28"/>
          <w:lang w:val="en-GB"/>
        </w:rPr>
        <w:t xml:space="preserve"> hỗ trợ tiêu thụ nông sản trong tình hình dịch bệnh Covid-19 trên địa bàn tỉnh Đ</w:t>
      </w:r>
      <w:r w:rsidR="00310F86" w:rsidRPr="002A3E79">
        <w:rPr>
          <w:rFonts w:ascii="Times New Roman" w:hAnsi="Times New Roman" w:cs="Times New Roman"/>
          <w:sz w:val="28"/>
          <w:szCs w:val="28"/>
          <w:lang w:val="vi-VN"/>
        </w:rPr>
        <w:t>ắ</w:t>
      </w:r>
      <w:r w:rsidR="00310F86" w:rsidRPr="002A3E79">
        <w:rPr>
          <w:rFonts w:ascii="Times New Roman" w:hAnsi="Times New Roman" w:cs="Times New Roman"/>
          <w:sz w:val="28"/>
          <w:szCs w:val="28"/>
          <w:lang w:val="en-GB"/>
        </w:rPr>
        <w:t>k Nông</w:t>
      </w:r>
      <w:r w:rsidR="00D9267E">
        <w:rPr>
          <w:rFonts w:ascii="Times New Roman" w:hAnsi="Times New Roman" w:cs="Times New Roman"/>
          <w:sz w:val="28"/>
          <w:szCs w:val="28"/>
          <w:lang w:val="en-GB"/>
        </w:rPr>
        <w:t>,</w:t>
      </w:r>
      <w:r w:rsidR="00D9267E">
        <w:rPr>
          <w:rFonts w:ascii="Times New Roman" w:hAnsi="Times New Roman" w:cs="Times New Roman"/>
          <w:sz w:val="28"/>
          <w:szCs w:val="28"/>
        </w:rPr>
        <w:t xml:space="preserve"> đồng thời Sở đã</w:t>
      </w:r>
      <w:r w:rsidR="00310F86" w:rsidRPr="002A3E79">
        <w:rPr>
          <w:rFonts w:ascii="Times New Roman" w:hAnsi="Times New Roman" w:cs="Times New Roman"/>
          <w:sz w:val="28"/>
          <w:szCs w:val="28"/>
          <w:lang w:val="vi-VN"/>
        </w:rPr>
        <w:t xml:space="preserve"> </w:t>
      </w:r>
      <w:r w:rsidR="00310F86" w:rsidRPr="002A3E79">
        <w:rPr>
          <w:rFonts w:ascii="Times New Roman" w:hAnsi="Times New Roman" w:cs="Times New Roman"/>
          <w:sz w:val="28"/>
          <w:szCs w:val="28"/>
          <w:lang w:val="en-GB"/>
        </w:rPr>
        <w:t xml:space="preserve">thành lập Tổ công tác hỗ trợ, kết nối tiêu thụ nông sản trên địa bàn tỉnh Đắk Nông </w:t>
      </w:r>
      <w:r w:rsidR="00310F86" w:rsidRPr="002A3E79">
        <w:rPr>
          <w:rFonts w:ascii="Times New Roman" w:hAnsi="Times New Roman" w:cs="Times New Roman"/>
          <w:sz w:val="28"/>
          <w:szCs w:val="28"/>
          <w:lang w:val="vi-VN"/>
        </w:rPr>
        <w:t>trong tình hình dịch bệnh Covid-1</w:t>
      </w:r>
      <w:r w:rsidR="00310F86" w:rsidRPr="002A3E79">
        <w:rPr>
          <w:rFonts w:ascii="Times New Roman" w:hAnsi="Times New Roman" w:cs="Times New Roman"/>
          <w:sz w:val="28"/>
          <w:szCs w:val="28"/>
        </w:rPr>
        <w:t xml:space="preserve">9 tại </w:t>
      </w:r>
      <w:r w:rsidR="00310F86" w:rsidRPr="002A3E79">
        <w:rPr>
          <w:rFonts w:ascii="Times New Roman" w:hAnsi="Times New Roman" w:cs="Times New Roman"/>
          <w:sz w:val="28"/>
          <w:szCs w:val="28"/>
          <w:lang w:val="en-GB"/>
        </w:rPr>
        <w:t>Quyết định số 452/QĐ-SNN ngày 16/8/2021</w:t>
      </w:r>
      <w:r w:rsidR="00310F86" w:rsidRPr="002A3E79">
        <w:rPr>
          <w:rFonts w:ascii="Times New Roman" w:hAnsi="Times New Roman" w:cs="Times New Roman"/>
          <w:sz w:val="28"/>
          <w:szCs w:val="28"/>
          <w:lang w:val="vi-VN"/>
        </w:rPr>
        <w:t>.</w:t>
      </w:r>
      <w:r w:rsidR="00310F86" w:rsidRPr="002A3E79">
        <w:rPr>
          <w:rFonts w:ascii="Times New Roman" w:hAnsi="Times New Roman" w:cs="Times New Roman"/>
          <w:sz w:val="28"/>
          <w:szCs w:val="28"/>
          <w:lang w:val="en-GB"/>
        </w:rPr>
        <w:t xml:space="preserve"> </w:t>
      </w:r>
      <w:r w:rsidRPr="002A3E79">
        <w:rPr>
          <w:rFonts w:ascii="Times New Roman" w:hAnsi="Times New Roman" w:cs="Times New Roman"/>
          <w:sz w:val="28"/>
          <w:szCs w:val="28"/>
          <w:lang w:val="en-GB"/>
        </w:rPr>
        <w:t xml:space="preserve"> </w:t>
      </w:r>
    </w:p>
    <w:p w:rsidR="00310F86" w:rsidRPr="002A3E79" w:rsidRDefault="00310F86" w:rsidP="006A4DDD">
      <w:pPr>
        <w:spacing w:after="0" w:line="360" w:lineRule="exact"/>
        <w:ind w:firstLine="851"/>
        <w:rPr>
          <w:rFonts w:ascii="Times New Roman" w:hAnsi="Times New Roman" w:cs="Times New Roman"/>
          <w:sz w:val="28"/>
          <w:szCs w:val="28"/>
        </w:rPr>
      </w:pPr>
      <w:r w:rsidRPr="002A3E79">
        <w:rPr>
          <w:rFonts w:ascii="Times New Roman" w:hAnsi="Times New Roman" w:cs="Times New Roman"/>
          <w:sz w:val="28"/>
          <w:szCs w:val="28"/>
          <w:lang w:val="en-GB"/>
        </w:rPr>
        <w:t xml:space="preserve">Tại tỉnh Đắk Nông vào thời điểm hiện nay </w:t>
      </w:r>
      <w:r w:rsidR="006B7CAF" w:rsidRPr="002A3E79">
        <w:rPr>
          <w:rFonts w:ascii="Times New Roman" w:hAnsi="Times New Roman" w:cs="Times New Roman"/>
          <w:sz w:val="28"/>
          <w:szCs w:val="28"/>
          <w:lang w:val="en-GB"/>
        </w:rPr>
        <w:t>một số</w:t>
      </w:r>
      <w:r w:rsidRPr="002A3E79">
        <w:rPr>
          <w:rFonts w:ascii="Times New Roman" w:hAnsi="Times New Roman" w:cs="Times New Roman"/>
          <w:sz w:val="28"/>
          <w:szCs w:val="28"/>
          <w:lang w:val="en-GB"/>
        </w:rPr>
        <w:t xml:space="preserve"> nông sản như Rau, củ, các loại (được trồng và thu hoạch đều các tháng trong năm); Bơ và Sầu riêng </w:t>
      </w:r>
      <w:r w:rsidR="006B7CAF" w:rsidRPr="002A3E79">
        <w:rPr>
          <w:rFonts w:ascii="Times New Roman" w:hAnsi="Times New Roman" w:cs="Times New Roman"/>
          <w:sz w:val="28"/>
          <w:szCs w:val="28"/>
          <w:lang w:val="en-GB"/>
        </w:rPr>
        <w:t>vẫn đang</w:t>
      </w:r>
      <w:r w:rsidRPr="002A3E79">
        <w:rPr>
          <w:rFonts w:ascii="Times New Roman" w:hAnsi="Times New Roman" w:cs="Times New Roman"/>
          <w:sz w:val="28"/>
          <w:szCs w:val="28"/>
          <w:lang w:val="en-GB"/>
        </w:rPr>
        <w:t xml:space="preserve"> thu hoạch, dịch bệnh dẫn đến việc thu mua, tiêu thụ </w:t>
      </w:r>
      <w:r w:rsidR="006B7CAF" w:rsidRPr="002A3E79">
        <w:rPr>
          <w:rFonts w:ascii="Times New Roman" w:hAnsi="Times New Roman" w:cs="Times New Roman"/>
          <w:sz w:val="28"/>
          <w:szCs w:val="28"/>
          <w:lang w:val="en-GB"/>
        </w:rPr>
        <w:t>nông sản</w:t>
      </w:r>
      <w:r w:rsidRPr="002A3E79">
        <w:rPr>
          <w:rFonts w:ascii="Times New Roman" w:hAnsi="Times New Roman" w:cs="Times New Roman"/>
          <w:sz w:val="28"/>
          <w:szCs w:val="28"/>
          <w:lang w:val="en-GB"/>
        </w:rPr>
        <w:t xml:space="preserve"> của bà con nông dân trong tỉnh gặp khó khăn, giá cả thấp. Qua quá trình tổ chức thực hiện</w:t>
      </w:r>
      <w:r w:rsidR="006B7CAF" w:rsidRPr="002A3E79">
        <w:rPr>
          <w:rFonts w:ascii="Times New Roman" w:hAnsi="Times New Roman" w:cs="Times New Roman"/>
          <w:sz w:val="28"/>
          <w:szCs w:val="28"/>
          <w:lang w:val="en-GB"/>
        </w:rPr>
        <w:t xml:space="preserve"> v</w:t>
      </w:r>
      <w:r w:rsidR="006B7CAF" w:rsidRPr="002A3E79">
        <w:rPr>
          <w:rFonts w:ascii="Times New Roman" w:hAnsi="Times New Roman" w:cs="Times New Roman"/>
          <w:sz w:val="28"/>
          <w:szCs w:val="28"/>
        </w:rPr>
        <w:t>à báo cáo của các địa phương, nhận định diễn biến tình hình</w:t>
      </w:r>
      <w:r w:rsidR="006B7CAF" w:rsidRPr="002A3E79">
        <w:rPr>
          <w:rFonts w:ascii="Times New Roman" w:hAnsi="Times New Roman" w:cs="Times New Roman"/>
          <w:sz w:val="28"/>
          <w:szCs w:val="28"/>
          <w:lang w:val="en-GB"/>
        </w:rPr>
        <w:t xml:space="preserve"> </w:t>
      </w:r>
      <w:r w:rsidRPr="002A3E79">
        <w:rPr>
          <w:rFonts w:ascii="Times New Roman" w:hAnsi="Times New Roman" w:cs="Times New Roman"/>
          <w:sz w:val="28"/>
          <w:szCs w:val="28"/>
          <w:lang w:val="en-GB"/>
        </w:rPr>
        <w:t>Sở Nông nghiệp và PTNT báo cáo tình hình</w:t>
      </w:r>
      <w:r w:rsidRPr="002A3E79">
        <w:rPr>
          <w:rFonts w:ascii="Times New Roman" w:hAnsi="Times New Roman" w:cs="Times New Roman"/>
          <w:sz w:val="28"/>
          <w:szCs w:val="28"/>
          <w:lang w:val="vi-VN"/>
        </w:rPr>
        <w:t xml:space="preserve"> </w:t>
      </w:r>
      <w:r w:rsidRPr="002A3E79">
        <w:rPr>
          <w:rFonts w:ascii="Times New Roman" w:hAnsi="Times New Roman" w:cs="Times New Roman"/>
          <w:sz w:val="28"/>
          <w:szCs w:val="28"/>
        </w:rPr>
        <w:t xml:space="preserve">sản xuất, </w:t>
      </w:r>
      <w:r w:rsidRPr="002A3E79">
        <w:rPr>
          <w:rFonts w:ascii="Times New Roman" w:hAnsi="Times New Roman" w:cs="Times New Roman"/>
          <w:sz w:val="28"/>
          <w:szCs w:val="28"/>
          <w:lang w:val="en-GB"/>
        </w:rPr>
        <w:t xml:space="preserve">tiêu thụ nông sản trên địa bàn </w:t>
      </w:r>
      <w:r w:rsidRPr="002A3E79">
        <w:rPr>
          <w:rFonts w:ascii="Times New Roman" w:hAnsi="Times New Roman" w:cs="Times New Roman"/>
          <w:sz w:val="28"/>
          <w:szCs w:val="28"/>
        </w:rPr>
        <w:t>một số nội dung cụ thể như sau:</w:t>
      </w:r>
    </w:p>
    <w:p w:rsidR="00AA117B" w:rsidRDefault="00310F86" w:rsidP="006A4DDD">
      <w:pPr>
        <w:spacing w:after="0" w:line="360" w:lineRule="exact"/>
        <w:ind w:firstLine="851"/>
        <w:rPr>
          <w:rFonts w:ascii="Times New Roman" w:eastAsia="Segoe UI" w:hAnsi="Times New Roman" w:cs="Times New Roman"/>
          <w:b/>
          <w:bCs/>
          <w:sz w:val="28"/>
          <w:szCs w:val="28"/>
          <w:shd w:val="clear" w:color="auto" w:fill="FFFFFF"/>
          <w:lang w:val="en-GB"/>
        </w:rPr>
      </w:pPr>
      <w:r w:rsidRPr="002A3E79">
        <w:rPr>
          <w:rFonts w:ascii="Times New Roman" w:hAnsi="Times New Roman" w:cs="Times New Roman"/>
          <w:b/>
          <w:sz w:val="28"/>
          <w:szCs w:val="28"/>
        </w:rPr>
        <w:t xml:space="preserve">I. </w:t>
      </w:r>
      <w:r w:rsidRPr="002A3E79">
        <w:rPr>
          <w:rFonts w:ascii="Times New Roman" w:eastAsia="Segoe UI" w:hAnsi="Times New Roman" w:cs="Times New Roman"/>
          <w:b/>
          <w:bCs/>
          <w:sz w:val="28"/>
          <w:szCs w:val="28"/>
          <w:shd w:val="clear" w:color="auto" w:fill="FFFFFF"/>
          <w:lang w:val="en-GB"/>
        </w:rPr>
        <w:t xml:space="preserve">TÌNH HÌNH SẢN XUẤT NÔNG </w:t>
      </w:r>
      <w:r w:rsidR="006B7CAF" w:rsidRPr="002A3E79">
        <w:rPr>
          <w:rFonts w:ascii="Times New Roman" w:eastAsia="Segoe UI" w:hAnsi="Times New Roman" w:cs="Times New Roman"/>
          <w:b/>
          <w:bCs/>
          <w:sz w:val="28"/>
          <w:szCs w:val="28"/>
          <w:shd w:val="clear" w:color="auto" w:fill="FFFFFF"/>
          <w:lang w:val="en-GB"/>
        </w:rPr>
        <w:t>NGHIỆP 9 ĐẦU</w:t>
      </w:r>
      <w:r w:rsidRPr="002A3E79">
        <w:rPr>
          <w:rFonts w:ascii="Times New Roman" w:eastAsia="Segoe UI" w:hAnsi="Times New Roman" w:cs="Times New Roman"/>
          <w:b/>
          <w:bCs/>
          <w:sz w:val="28"/>
          <w:szCs w:val="28"/>
          <w:shd w:val="clear" w:color="auto" w:fill="FFFFFF"/>
          <w:lang w:val="en-GB"/>
        </w:rPr>
        <w:t xml:space="preserve"> NĂM 2021</w:t>
      </w:r>
    </w:p>
    <w:p w:rsidR="007341AB" w:rsidRPr="00AA117B" w:rsidRDefault="007341AB" w:rsidP="006A4DDD">
      <w:pPr>
        <w:spacing w:after="0" w:line="360" w:lineRule="exact"/>
        <w:ind w:firstLine="851"/>
        <w:rPr>
          <w:rFonts w:ascii="Times New Roman" w:eastAsia="Segoe UI" w:hAnsi="Times New Roman" w:cs="Times New Roman"/>
          <w:b/>
          <w:bCs/>
          <w:sz w:val="28"/>
          <w:szCs w:val="28"/>
          <w:shd w:val="clear" w:color="auto" w:fill="FFFFFF"/>
          <w:lang w:val="en-GB"/>
        </w:rPr>
      </w:pPr>
      <w:r w:rsidRPr="002A3E79">
        <w:rPr>
          <w:rFonts w:ascii="Times New Roman" w:hAnsi="Times New Roman" w:cs="Times New Roman"/>
          <w:b/>
          <w:sz w:val="28"/>
          <w:szCs w:val="28"/>
          <w:lang w:val="nl-NL"/>
        </w:rPr>
        <w:t>1.</w:t>
      </w:r>
      <w:r w:rsidR="00FB2CC6" w:rsidRPr="002A3E79">
        <w:rPr>
          <w:rFonts w:ascii="Times New Roman" w:hAnsi="Times New Roman" w:cs="Times New Roman"/>
          <w:b/>
          <w:sz w:val="28"/>
          <w:szCs w:val="28"/>
          <w:lang w:val="nl-NL"/>
        </w:rPr>
        <w:t xml:space="preserve"> Trồng trọt</w:t>
      </w:r>
      <w:r w:rsidR="009B1472">
        <w:rPr>
          <w:rFonts w:ascii="Times New Roman" w:hAnsi="Times New Roman" w:cs="Times New Roman"/>
          <w:b/>
          <w:sz w:val="28"/>
          <w:szCs w:val="28"/>
          <w:lang w:val="nl-NL"/>
        </w:rPr>
        <w:t>:</w:t>
      </w:r>
      <w:r w:rsidR="009B1472" w:rsidRPr="009B1472">
        <w:rPr>
          <w:rFonts w:ascii="Times New Roman" w:eastAsia="Arial" w:hAnsi="Times New Roman" w:cs="Times New Roman"/>
          <w:color w:val="000000"/>
          <w:sz w:val="28"/>
          <w:szCs w:val="28"/>
          <w:lang w:val="nb-NO"/>
        </w:rPr>
        <w:t xml:space="preserve"> </w:t>
      </w:r>
      <w:r w:rsidR="009B1472" w:rsidRPr="002A3E79">
        <w:rPr>
          <w:rFonts w:ascii="Times New Roman" w:eastAsia="Arial" w:hAnsi="Times New Roman" w:cs="Times New Roman"/>
          <w:color w:val="000000"/>
          <w:sz w:val="28"/>
          <w:szCs w:val="28"/>
          <w:lang w:val="nb-NO"/>
        </w:rPr>
        <w:t xml:space="preserve">Nhìn chung, tình hình </w:t>
      </w:r>
      <w:r w:rsidR="009B1472" w:rsidRPr="002A3E79">
        <w:rPr>
          <w:rFonts w:ascii="Times New Roman" w:eastAsia="Arial" w:hAnsi="Times New Roman" w:cs="Times New Roman"/>
          <w:color w:val="000000"/>
          <w:sz w:val="28"/>
          <w:szCs w:val="28"/>
          <w:lang w:val="sv-SE"/>
        </w:rPr>
        <w:t xml:space="preserve">trồng trọt 09 tháng năm trên địa bàn tỉnh diễn ra trong điều kiện thời tiết </w:t>
      </w:r>
      <w:r w:rsidR="009B1472">
        <w:rPr>
          <w:rFonts w:ascii="Times New Roman" w:eastAsia="Arial" w:hAnsi="Times New Roman" w:cs="Times New Roman"/>
          <w:color w:val="000000"/>
          <w:sz w:val="28"/>
          <w:szCs w:val="28"/>
          <w:lang w:val="sv-SE"/>
        </w:rPr>
        <w:t xml:space="preserve">khá </w:t>
      </w:r>
      <w:r w:rsidR="009B1472" w:rsidRPr="002A3E79">
        <w:rPr>
          <w:rFonts w:ascii="Times New Roman" w:eastAsia="Arial" w:hAnsi="Times New Roman" w:cs="Times New Roman"/>
          <w:color w:val="000000"/>
          <w:sz w:val="28"/>
          <w:szCs w:val="28"/>
          <w:lang w:val="sv-SE"/>
        </w:rPr>
        <w:t>thuận lợi;</w:t>
      </w:r>
      <w:r w:rsidR="009B1472" w:rsidRPr="002A3E79">
        <w:rPr>
          <w:rFonts w:ascii="Times New Roman" w:eastAsia="Arial" w:hAnsi="Times New Roman" w:cs="Times New Roman"/>
          <w:color w:val="000000"/>
          <w:sz w:val="28"/>
          <w:szCs w:val="28"/>
          <w:shd w:val="clear" w:color="auto" w:fill="FFFFFF"/>
          <w:lang w:val="nb-NO"/>
        </w:rPr>
        <w:t xml:space="preserve"> </w:t>
      </w:r>
      <w:r w:rsidR="000F0579">
        <w:rPr>
          <w:rFonts w:ascii="Times New Roman" w:eastAsia="Arial" w:hAnsi="Times New Roman" w:cs="Times New Roman"/>
          <w:color w:val="000000"/>
          <w:sz w:val="28"/>
          <w:szCs w:val="28"/>
          <w:shd w:val="clear" w:color="auto" w:fill="FFFFFF"/>
          <w:lang w:val="nb-NO"/>
        </w:rPr>
        <w:t xml:space="preserve">hiện tại </w:t>
      </w:r>
      <w:r w:rsidR="00EA073D">
        <w:rPr>
          <w:rFonts w:ascii="Times New Roman" w:eastAsia="Arial" w:hAnsi="Times New Roman" w:cs="Times New Roman"/>
          <w:color w:val="000000"/>
          <w:sz w:val="28"/>
          <w:szCs w:val="28"/>
          <w:shd w:val="clear" w:color="auto" w:fill="FFFFFF"/>
          <w:lang w:val="nb-NO"/>
        </w:rPr>
        <w:t xml:space="preserve">trên địa bàn tỉnh </w:t>
      </w:r>
      <w:r w:rsidR="000F0579">
        <w:rPr>
          <w:rFonts w:ascii="Times New Roman" w:eastAsia="Arial" w:hAnsi="Times New Roman" w:cs="Times New Roman"/>
          <w:color w:val="000000"/>
          <w:sz w:val="28"/>
          <w:szCs w:val="28"/>
          <w:shd w:val="clear" w:color="auto" w:fill="FFFFFF"/>
          <w:lang w:val="nb-NO"/>
        </w:rPr>
        <w:t xml:space="preserve">đang duy </w:t>
      </w:r>
      <w:r w:rsidR="000F0579" w:rsidRPr="00AA117B">
        <w:rPr>
          <w:rFonts w:ascii="Times New Roman" w:eastAsia="Arial" w:hAnsi="Times New Roman" w:cs="Times New Roman"/>
          <w:sz w:val="28"/>
          <w:szCs w:val="28"/>
          <w:shd w:val="clear" w:color="auto" w:fill="FFFFFF"/>
          <w:lang w:val="nb-NO"/>
        </w:rPr>
        <w:t xml:space="preserve">trì </w:t>
      </w:r>
      <w:r w:rsidR="00EA073D" w:rsidRPr="00AA117B">
        <w:rPr>
          <w:rFonts w:ascii="Times New Roman" w:eastAsia="Arial" w:hAnsi="Times New Roman" w:cs="Times New Roman"/>
          <w:sz w:val="28"/>
          <w:szCs w:val="28"/>
          <w:shd w:val="clear" w:color="auto" w:fill="FFFFFF"/>
          <w:lang w:val="nb-NO"/>
        </w:rPr>
        <w:t xml:space="preserve">hoạt động </w:t>
      </w:r>
      <w:r w:rsidR="000F0579" w:rsidRPr="00AA117B">
        <w:rPr>
          <w:rFonts w:ascii="Times New Roman" w:eastAsia="Arial" w:hAnsi="Times New Roman" w:cs="Times New Roman"/>
          <w:sz w:val="28"/>
          <w:szCs w:val="28"/>
          <w:shd w:val="clear" w:color="auto" w:fill="FFFFFF"/>
          <w:lang w:val="nb-NO"/>
        </w:rPr>
        <w:t>08 mã đóng gói và 24 mà vùng trồng</w:t>
      </w:r>
      <w:r w:rsidR="0063161A">
        <w:rPr>
          <w:rFonts w:ascii="Times New Roman" w:eastAsia="Arial" w:hAnsi="Times New Roman" w:cs="Times New Roman"/>
          <w:sz w:val="28"/>
          <w:szCs w:val="28"/>
          <w:shd w:val="clear" w:color="auto" w:fill="FFFFFF"/>
          <w:lang w:val="nb-NO"/>
        </w:rPr>
        <w:t>;</w:t>
      </w:r>
      <w:r w:rsidR="000F0579" w:rsidRPr="00AA117B">
        <w:rPr>
          <w:rFonts w:ascii="Times New Roman" w:eastAsia="Arial" w:hAnsi="Times New Roman" w:cs="Times New Roman"/>
          <w:sz w:val="28"/>
          <w:szCs w:val="28"/>
          <w:shd w:val="clear" w:color="auto" w:fill="FFFFFF"/>
          <w:lang w:val="nb-NO"/>
        </w:rPr>
        <w:t xml:space="preserve"> </w:t>
      </w:r>
      <w:r w:rsidR="00EA073D" w:rsidRPr="00AA117B">
        <w:rPr>
          <w:rFonts w:ascii="Times New Roman" w:eastAsia="Arial" w:hAnsi="Times New Roman" w:cs="Times New Roman"/>
          <w:sz w:val="28"/>
          <w:szCs w:val="28"/>
          <w:shd w:val="clear" w:color="auto" w:fill="FFFFFF"/>
          <w:lang w:val="nb-NO"/>
        </w:rPr>
        <w:t xml:space="preserve">bước đầu </w:t>
      </w:r>
      <w:r w:rsidR="009B1472" w:rsidRPr="00AA117B">
        <w:rPr>
          <w:rFonts w:ascii="Times New Roman" w:eastAsia="Arial" w:hAnsi="Times New Roman" w:cs="Times New Roman"/>
          <w:sz w:val="28"/>
          <w:szCs w:val="28"/>
          <w:shd w:val="clear" w:color="auto" w:fill="FFFFFF"/>
          <w:lang w:val="nb-NO"/>
        </w:rPr>
        <w:t xml:space="preserve">hình thành </w:t>
      </w:r>
      <w:r w:rsidR="00D33649" w:rsidRPr="00AA117B">
        <w:rPr>
          <w:rFonts w:ascii="Times New Roman" w:eastAsia="Arial" w:hAnsi="Times New Roman" w:cs="Times New Roman"/>
          <w:sz w:val="28"/>
          <w:szCs w:val="28"/>
          <w:shd w:val="clear" w:color="auto" w:fill="FFFFFF"/>
          <w:lang w:val="nb-NO"/>
        </w:rPr>
        <w:t xml:space="preserve">được 04 </w:t>
      </w:r>
      <w:r w:rsidR="009B1472" w:rsidRPr="00AA117B">
        <w:rPr>
          <w:rFonts w:ascii="Times New Roman" w:eastAsia="Arial" w:hAnsi="Times New Roman" w:cs="Times New Roman"/>
          <w:sz w:val="28"/>
          <w:szCs w:val="28"/>
          <w:shd w:val="clear" w:color="auto" w:fill="FFFFFF"/>
          <w:lang w:val="nb-NO"/>
        </w:rPr>
        <w:t xml:space="preserve">vùng sản xuất tập </w:t>
      </w:r>
      <w:r w:rsidR="00AA117B" w:rsidRPr="00AA117B">
        <w:rPr>
          <w:rFonts w:ascii="Times New Roman" w:eastAsia="Arial" w:hAnsi="Times New Roman" w:cs="Times New Roman"/>
          <w:sz w:val="28"/>
          <w:szCs w:val="28"/>
          <w:shd w:val="clear" w:color="auto" w:fill="FFFFFF"/>
          <w:lang w:val="nb-NO"/>
        </w:rPr>
        <w:t xml:space="preserve">chung </w:t>
      </w:r>
      <w:r w:rsidR="00D33649" w:rsidRPr="00AA117B">
        <w:rPr>
          <w:rFonts w:ascii="Times New Roman" w:eastAsia="Arial" w:hAnsi="Times New Roman" w:cs="Times New Roman"/>
          <w:sz w:val="28"/>
          <w:szCs w:val="28"/>
          <w:shd w:val="clear" w:color="auto" w:fill="FFFFFF"/>
          <w:lang w:val="nb-NO"/>
        </w:rPr>
        <w:t>đ</w:t>
      </w:r>
      <w:r w:rsidR="009B1472" w:rsidRPr="00AA117B">
        <w:rPr>
          <w:rFonts w:ascii="Times New Roman" w:eastAsia="Arial" w:hAnsi="Times New Roman" w:cs="Times New Roman"/>
          <w:sz w:val="28"/>
          <w:szCs w:val="28"/>
          <w:shd w:val="clear" w:color="auto" w:fill="FFFFFF"/>
          <w:lang w:val="nb-NO"/>
        </w:rPr>
        <w:t xml:space="preserve">ược </w:t>
      </w:r>
      <w:r w:rsidR="000F0579" w:rsidRPr="00AA117B">
        <w:rPr>
          <w:rFonts w:ascii="Times New Roman" w:eastAsia="Arial" w:hAnsi="Times New Roman" w:cs="Times New Roman"/>
          <w:sz w:val="28"/>
          <w:szCs w:val="28"/>
          <w:shd w:val="clear" w:color="auto" w:fill="FFFFFF"/>
          <w:lang w:val="nb-NO"/>
        </w:rPr>
        <w:t xml:space="preserve">công nhận </w:t>
      </w:r>
      <w:r w:rsidR="00AA117B" w:rsidRPr="00AA117B">
        <w:rPr>
          <w:rFonts w:ascii="Times New Roman" w:eastAsia="Arial" w:hAnsi="Times New Roman" w:cs="Times New Roman"/>
          <w:sz w:val="28"/>
          <w:szCs w:val="28"/>
          <w:shd w:val="clear" w:color="auto" w:fill="FFFFFF"/>
          <w:lang w:val="nb-NO"/>
        </w:rPr>
        <w:t xml:space="preserve">với </w:t>
      </w:r>
      <w:r w:rsidR="00AA117B" w:rsidRPr="00AA117B">
        <w:rPr>
          <w:rFonts w:ascii="Times New Roman" w:eastAsia="Calibri" w:hAnsi="Times New Roman" w:cs="Times New Roman"/>
          <w:sz w:val="28"/>
          <w:szCs w:val="28"/>
        </w:rPr>
        <w:t xml:space="preserve">tổng diện tích là 2.423,17 ha </w:t>
      </w:r>
      <w:r w:rsidR="00AA117B" w:rsidRPr="00AA117B">
        <w:rPr>
          <w:rFonts w:ascii="Times New Roman" w:eastAsia="Calibri" w:hAnsi="Times New Roman" w:cs="Times New Roman"/>
          <w:i/>
          <w:sz w:val="28"/>
          <w:szCs w:val="28"/>
        </w:rPr>
        <w:t>(trong đó: vùng lúa Buôn Choah 538,77 ha; Vùng Hồ tiêu Thuận Hạnh 1.133 ha; Vùng hồ tiêu Thuận Hà 416,4 ha; Vùng Cà phê Thuận An 335 ha)</w:t>
      </w:r>
      <w:r w:rsidR="003400FD" w:rsidRPr="00AA117B">
        <w:rPr>
          <w:rFonts w:ascii="Times New Roman" w:eastAsia="Arial" w:hAnsi="Times New Roman" w:cs="Times New Roman"/>
          <w:color w:val="000000"/>
          <w:sz w:val="28"/>
          <w:szCs w:val="28"/>
          <w:shd w:val="clear" w:color="auto" w:fill="FFFFFF"/>
          <w:lang w:val="nb-NO"/>
        </w:rPr>
        <w:t>;</w:t>
      </w:r>
      <w:r w:rsidR="0063161A">
        <w:rPr>
          <w:rFonts w:ascii="Times New Roman" w:eastAsia="Arial" w:hAnsi="Times New Roman" w:cs="Times New Roman"/>
          <w:color w:val="000000"/>
          <w:sz w:val="28"/>
          <w:szCs w:val="28"/>
          <w:shd w:val="clear" w:color="auto" w:fill="FFFFFF"/>
          <w:lang w:val="nb-NO"/>
        </w:rPr>
        <w:t xml:space="preserve"> </w:t>
      </w:r>
      <w:r w:rsidR="003400FD">
        <w:rPr>
          <w:rFonts w:ascii="Times New Roman" w:eastAsia="Arial" w:hAnsi="Times New Roman" w:cs="Times New Roman"/>
          <w:color w:val="000000"/>
          <w:sz w:val="28"/>
          <w:szCs w:val="28"/>
          <w:shd w:val="clear" w:color="auto" w:fill="FFFFFF"/>
          <w:lang w:val="nb-NO"/>
        </w:rPr>
        <w:t>diện tích sản xuất được chứng nhận theo các tiêu chuẩn GAP</w:t>
      </w:r>
      <w:r w:rsidR="0063161A">
        <w:rPr>
          <w:rFonts w:ascii="Times New Roman" w:eastAsia="Arial" w:hAnsi="Times New Roman" w:cs="Times New Roman"/>
          <w:color w:val="000000"/>
          <w:sz w:val="28"/>
          <w:szCs w:val="28"/>
          <w:shd w:val="clear" w:color="auto" w:fill="FFFFFF"/>
          <w:lang w:val="nb-NO"/>
        </w:rPr>
        <w:t>, H</w:t>
      </w:r>
      <w:r w:rsidR="003400FD">
        <w:rPr>
          <w:rFonts w:ascii="Times New Roman" w:eastAsia="Arial" w:hAnsi="Times New Roman" w:cs="Times New Roman"/>
          <w:color w:val="000000"/>
          <w:sz w:val="28"/>
          <w:szCs w:val="28"/>
          <w:shd w:val="clear" w:color="auto" w:fill="FFFFFF"/>
          <w:lang w:val="nb-NO"/>
        </w:rPr>
        <w:t xml:space="preserve">ữu cơ, UTZ... đạt 25.333 ha </w:t>
      </w:r>
      <w:r w:rsidR="003400FD" w:rsidRPr="00D33649">
        <w:rPr>
          <w:rFonts w:ascii="Times New Roman" w:eastAsia="Arial" w:hAnsi="Times New Roman" w:cs="Times New Roman"/>
          <w:i/>
          <w:color w:val="000000"/>
          <w:sz w:val="28"/>
          <w:szCs w:val="28"/>
          <w:shd w:val="clear" w:color="auto" w:fill="FFFFFF"/>
          <w:lang w:val="nb-NO"/>
        </w:rPr>
        <w:t>(</w:t>
      </w:r>
      <w:r w:rsidR="00AA117B">
        <w:rPr>
          <w:rFonts w:ascii="Times New Roman" w:eastAsia="Arial" w:hAnsi="Times New Roman" w:cs="Times New Roman"/>
          <w:i/>
          <w:color w:val="000000"/>
          <w:sz w:val="28"/>
          <w:szCs w:val="28"/>
          <w:shd w:val="clear" w:color="auto" w:fill="FFFFFF"/>
          <w:lang w:val="nb-NO"/>
        </w:rPr>
        <w:t>trong đó nhóm c</w:t>
      </w:r>
      <w:r w:rsidR="003400FD" w:rsidRPr="00D33649">
        <w:rPr>
          <w:rFonts w:ascii="Times New Roman" w:eastAsia="Arial" w:hAnsi="Times New Roman" w:cs="Times New Roman"/>
          <w:i/>
          <w:color w:val="000000"/>
          <w:sz w:val="28"/>
          <w:szCs w:val="28"/>
          <w:shd w:val="clear" w:color="auto" w:fill="FFFFFF"/>
          <w:lang w:val="nb-NO"/>
        </w:rPr>
        <w:t>ây công nghiệp 23.889 ha, nhóm cây ăn quả 780, nhóm cây luong thực</w:t>
      </w:r>
      <w:r w:rsidR="00D33649" w:rsidRPr="00D33649">
        <w:rPr>
          <w:rFonts w:ascii="Times New Roman" w:eastAsia="Arial" w:hAnsi="Times New Roman" w:cs="Times New Roman"/>
          <w:i/>
          <w:color w:val="000000"/>
          <w:sz w:val="28"/>
          <w:szCs w:val="28"/>
          <w:shd w:val="clear" w:color="auto" w:fill="FFFFFF"/>
          <w:lang w:val="nb-NO"/>
        </w:rPr>
        <w:t xml:space="preserve"> thực phẩm 6663 ha)</w:t>
      </w:r>
      <w:r w:rsidR="009B1472" w:rsidRPr="002A3E79">
        <w:rPr>
          <w:rFonts w:ascii="Times New Roman" w:eastAsia="Arial" w:hAnsi="Times New Roman" w:cs="Times New Roman"/>
          <w:color w:val="000000"/>
          <w:sz w:val="28"/>
          <w:szCs w:val="28"/>
          <w:lang w:val="sv-SE"/>
        </w:rPr>
        <w:t>. Đ</w:t>
      </w:r>
      <w:r w:rsidR="009B1472" w:rsidRPr="002A3E79">
        <w:rPr>
          <w:rFonts w:ascii="Times New Roman" w:eastAsia="Arial" w:hAnsi="Times New Roman" w:cs="Times New Roman"/>
          <w:color w:val="000000"/>
          <w:sz w:val="28"/>
          <w:szCs w:val="28"/>
          <w:lang w:val="nb-NO"/>
        </w:rPr>
        <w:t xml:space="preserve">ể kịp thời ứng phó với </w:t>
      </w:r>
      <w:r w:rsidR="009B1472" w:rsidRPr="002A3E79">
        <w:rPr>
          <w:rFonts w:ascii="Times New Roman" w:eastAsia="Arial" w:hAnsi="Times New Roman" w:cs="Times New Roman"/>
          <w:color w:val="000000"/>
          <w:sz w:val="28"/>
          <w:szCs w:val="28"/>
          <w:lang w:val="nb-NO"/>
        </w:rPr>
        <w:lastRenderedPageBreak/>
        <w:t xml:space="preserve">tình hình diễn biến phức tạp của dịch bệnh Covid-19, Sở Nông nghiệp và PTTN đã chủ động hướng dẫn </w:t>
      </w:r>
      <w:r w:rsidR="0063161A">
        <w:rPr>
          <w:rFonts w:ascii="Times New Roman" w:eastAsia="Arial" w:hAnsi="Times New Roman" w:cs="Times New Roman"/>
          <w:color w:val="000000"/>
          <w:sz w:val="28"/>
          <w:szCs w:val="28"/>
          <w:lang w:val="nb-NO"/>
        </w:rPr>
        <w:t xml:space="preserve">các </w:t>
      </w:r>
      <w:r w:rsidR="009B1472" w:rsidRPr="002A3E79">
        <w:rPr>
          <w:rFonts w:ascii="Times New Roman" w:eastAsia="Arial" w:hAnsi="Times New Roman" w:cs="Times New Roman"/>
          <w:color w:val="000000"/>
          <w:sz w:val="28"/>
          <w:szCs w:val="28"/>
          <w:lang w:val="nb-NO"/>
        </w:rPr>
        <w:t xml:space="preserve">địa phương triển khai sản xuất; </w:t>
      </w:r>
      <w:r w:rsidR="009B1472" w:rsidRPr="002A3E79">
        <w:rPr>
          <w:rFonts w:ascii="Times New Roman" w:eastAsia="Arial" w:hAnsi="Times New Roman" w:cs="Times New Roman"/>
          <w:color w:val="000000"/>
          <w:sz w:val="28"/>
          <w:szCs w:val="28"/>
          <w:lang w:val="sv-SE"/>
        </w:rPr>
        <w:t>theo dõi, dự tính, dự báo tình hình sinh vật gây hại cây trồng và hướng dẫn phòng trừ sâu bệnh hại trên các loại cây trồng, sử dụng thuốc bảo vệ thưc vật đúng cách, hiệu quả, hướng dẫn thu gom rác thải nông nghiệp bảo vệ môi trườ</w:t>
      </w:r>
      <w:r w:rsidR="004D3EFD">
        <w:rPr>
          <w:rFonts w:ascii="Times New Roman" w:eastAsia="Arial" w:hAnsi="Times New Roman" w:cs="Times New Roman"/>
          <w:color w:val="000000"/>
          <w:sz w:val="28"/>
          <w:szCs w:val="28"/>
          <w:lang w:val="sv-SE"/>
        </w:rPr>
        <w:t>ng, kết quả xản xuất cụ thể như sau:</w:t>
      </w:r>
    </w:p>
    <w:p w:rsidR="006136E0" w:rsidRPr="002A3E79" w:rsidRDefault="00FB2CC6" w:rsidP="006A4DDD">
      <w:pPr>
        <w:spacing w:after="0" w:line="360" w:lineRule="exact"/>
        <w:ind w:firstLine="851"/>
        <w:rPr>
          <w:rFonts w:ascii="Times New Roman" w:hAnsi="Times New Roman" w:cs="Times New Roman"/>
          <w:spacing w:val="-2"/>
          <w:kern w:val="28"/>
          <w:sz w:val="28"/>
          <w:szCs w:val="28"/>
          <w:lang w:val="nl-NL"/>
        </w:rPr>
      </w:pPr>
      <w:r w:rsidRPr="002A3E79">
        <w:rPr>
          <w:rFonts w:ascii="Times New Roman" w:eastAsia="Times New Roman" w:hAnsi="Times New Roman" w:cs="Times New Roman"/>
          <w:color w:val="000000"/>
          <w:sz w:val="28"/>
          <w:szCs w:val="28"/>
          <w:shd w:val="clear" w:color="auto" w:fill="FFFFFF"/>
          <w:lang w:val="nb-NO"/>
        </w:rPr>
        <w:t>- Đối với cây hằng năm</w:t>
      </w:r>
      <w:r w:rsidRPr="002A3E79">
        <w:rPr>
          <w:rFonts w:ascii="Times New Roman" w:eastAsia="Times New Roman" w:hAnsi="Times New Roman" w:cs="Times New Roman"/>
          <w:color w:val="000000"/>
          <w:sz w:val="28"/>
          <w:szCs w:val="28"/>
          <w:lang w:val="sv-SE"/>
        </w:rPr>
        <w:t xml:space="preserve"> i) </w:t>
      </w:r>
      <w:r w:rsidRPr="002A3E79">
        <w:rPr>
          <w:rFonts w:ascii="Times New Roman" w:eastAsia="Times New Roman" w:hAnsi="Times New Roman" w:cs="Times New Roman"/>
          <w:color w:val="000000"/>
          <w:spacing w:val="-1"/>
          <w:sz w:val="28"/>
          <w:szCs w:val="28"/>
          <w:lang w:val="es-ES"/>
        </w:rPr>
        <w:t xml:space="preserve">Vụ Đông Xuân 2020-2021: </w:t>
      </w:r>
      <w:r w:rsidRPr="002A3E79">
        <w:rPr>
          <w:rFonts w:ascii="Times New Roman" w:hAnsi="Times New Roman" w:cs="Times New Roman"/>
          <w:color w:val="000000"/>
          <w:sz w:val="28"/>
          <w:szCs w:val="28"/>
          <w:shd w:val="clear" w:color="auto" w:fill="FFFFFF"/>
          <w:lang w:val="nb-NO"/>
        </w:rPr>
        <w:t>Tổng diện tích gieo trồng 10.305,6</w:t>
      </w:r>
      <w:r w:rsidRPr="002A3E79">
        <w:rPr>
          <w:rFonts w:ascii="Times New Roman" w:hAnsi="Times New Roman" w:cs="Times New Roman"/>
          <w:color w:val="000000"/>
          <w:sz w:val="28"/>
          <w:szCs w:val="28"/>
          <w:shd w:val="clear" w:color="auto" w:fill="FFFFFF"/>
        </w:rPr>
        <w:t xml:space="preserve"> </w:t>
      </w:r>
      <w:r w:rsidRPr="002A3E79">
        <w:rPr>
          <w:rFonts w:ascii="Times New Roman" w:hAnsi="Times New Roman" w:cs="Times New Roman"/>
          <w:color w:val="000000"/>
          <w:sz w:val="28"/>
          <w:szCs w:val="28"/>
          <w:shd w:val="clear" w:color="auto" w:fill="FFFFFF"/>
          <w:lang w:val="nb-NO"/>
        </w:rPr>
        <w:t xml:space="preserve">ha/10.192,4 ha KH, đạt 101,2% so với </w:t>
      </w:r>
      <w:r w:rsidRPr="002A3E79">
        <w:rPr>
          <w:rFonts w:ascii="Times New Roman" w:hAnsi="Times New Roman" w:cs="Times New Roman"/>
          <w:color w:val="000000"/>
          <w:sz w:val="28"/>
          <w:szCs w:val="28"/>
          <w:shd w:val="clear" w:color="auto" w:fill="FFFFFF"/>
        </w:rPr>
        <w:t>KH</w:t>
      </w:r>
      <w:r w:rsidR="006136E0" w:rsidRPr="002A3E79">
        <w:rPr>
          <w:rFonts w:ascii="Times New Roman" w:hAnsi="Times New Roman" w:cs="Times New Roman"/>
          <w:color w:val="000000"/>
          <w:sz w:val="28"/>
          <w:szCs w:val="28"/>
          <w:shd w:val="clear" w:color="auto" w:fill="FFFFFF"/>
          <w:lang w:val="nb-NO"/>
        </w:rPr>
        <w:t xml:space="preserve">. </w:t>
      </w:r>
      <w:r w:rsidRPr="002A3E79">
        <w:rPr>
          <w:rFonts w:ascii="Times New Roman" w:hAnsi="Times New Roman" w:cs="Times New Roman"/>
          <w:color w:val="000000"/>
          <w:spacing w:val="-1"/>
          <w:sz w:val="28"/>
          <w:szCs w:val="28"/>
          <w:lang w:val="es-ES"/>
        </w:rPr>
        <w:t>Tổng sản lượng đạt khoảng 96.124 tấn, trong đó cây lương thực có hạt đạt 42.908 tấn, rau củ quả các loại đạt 40.770 tấn thấp hơn so với cùng kỳ năm trước 1.922 tấ</w:t>
      </w:r>
      <w:r w:rsidR="004D3EFD">
        <w:rPr>
          <w:rFonts w:ascii="Times New Roman" w:hAnsi="Times New Roman" w:cs="Times New Roman"/>
          <w:color w:val="000000"/>
          <w:spacing w:val="-1"/>
          <w:sz w:val="28"/>
          <w:szCs w:val="28"/>
          <w:lang w:val="es-ES"/>
        </w:rPr>
        <w:t xml:space="preserve">n; </w:t>
      </w:r>
      <w:r w:rsidRPr="002A3E79">
        <w:rPr>
          <w:rFonts w:ascii="Times New Roman" w:hAnsi="Times New Roman" w:cs="Times New Roman"/>
          <w:color w:val="000000"/>
          <w:sz w:val="28"/>
          <w:szCs w:val="28"/>
          <w:shd w:val="clear" w:color="auto" w:fill="FFFFFF"/>
          <w:lang w:val="nb-NO"/>
        </w:rPr>
        <w:t xml:space="preserve">ii) Vụ Hè Thu 2021: Gieo trồng đạt 55.864 ha/59.804 ha KH </w:t>
      </w:r>
      <w:r w:rsidRPr="002A3E79">
        <w:rPr>
          <w:rFonts w:ascii="Times New Roman" w:hAnsi="Times New Roman" w:cs="Times New Roman"/>
          <w:color w:val="000000"/>
          <w:sz w:val="28"/>
          <w:szCs w:val="28"/>
          <w:shd w:val="clear" w:color="auto" w:fill="FFFFFF"/>
        </w:rPr>
        <w:t>(</w:t>
      </w:r>
      <w:r w:rsidRPr="002A3E79">
        <w:rPr>
          <w:rFonts w:ascii="Times New Roman" w:hAnsi="Times New Roman" w:cs="Times New Roman"/>
          <w:color w:val="000000"/>
          <w:sz w:val="28"/>
          <w:szCs w:val="28"/>
          <w:shd w:val="clear" w:color="auto" w:fill="FFFFFF"/>
          <w:lang w:val="nb-NO"/>
        </w:rPr>
        <w:t xml:space="preserve">đạt </w:t>
      </w:r>
      <w:r w:rsidRPr="002A3E79">
        <w:rPr>
          <w:rFonts w:ascii="Times New Roman" w:hAnsi="Times New Roman" w:cs="Times New Roman"/>
          <w:color w:val="000000"/>
          <w:sz w:val="28"/>
          <w:szCs w:val="28"/>
          <w:shd w:val="clear" w:color="auto" w:fill="FFFFFF"/>
        </w:rPr>
        <w:t>93</w:t>
      </w:r>
      <w:r w:rsidRPr="002A3E79">
        <w:rPr>
          <w:rFonts w:ascii="Times New Roman" w:hAnsi="Times New Roman" w:cs="Times New Roman"/>
          <w:color w:val="000000"/>
          <w:sz w:val="28"/>
          <w:szCs w:val="28"/>
          <w:shd w:val="clear" w:color="auto" w:fill="FFFFFF"/>
          <w:lang w:val="nb-NO"/>
        </w:rPr>
        <w:t>,</w:t>
      </w:r>
      <w:r w:rsidRPr="002A3E79">
        <w:rPr>
          <w:rFonts w:ascii="Times New Roman" w:hAnsi="Times New Roman" w:cs="Times New Roman"/>
          <w:color w:val="000000"/>
          <w:sz w:val="28"/>
          <w:szCs w:val="28"/>
          <w:shd w:val="clear" w:color="auto" w:fill="FFFFFF"/>
        </w:rPr>
        <w:t>4</w:t>
      </w:r>
      <w:r w:rsidRPr="002A3E79">
        <w:rPr>
          <w:rFonts w:ascii="Times New Roman" w:hAnsi="Times New Roman" w:cs="Times New Roman"/>
          <w:color w:val="000000"/>
          <w:sz w:val="28"/>
          <w:szCs w:val="28"/>
          <w:shd w:val="clear" w:color="auto" w:fill="FFFFFF"/>
          <w:lang w:val="nb-NO"/>
        </w:rPr>
        <w:t>1% so với KH</w:t>
      </w:r>
      <w:r w:rsidRPr="002A3E79">
        <w:rPr>
          <w:rFonts w:ascii="Times New Roman" w:hAnsi="Times New Roman" w:cs="Times New Roman"/>
          <w:color w:val="000000"/>
          <w:sz w:val="28"/>
          <w:szCs w:val="28"/>
          <w:shd w:val="clear" w:color="auto" w:fill="FFFFFF"/>
        </w:rPr>
        <w:t>)</w:t>
      </w:r>
      <w:r w:rsidRPr="002A3E79">
        <w:rPr>
          <w:rFonts w:ascii="Times New Roman" w:hAnsi="Times New Roman" w:cs="Times New Roman"/>
          <w:color w:val="000000"/>
          <w:sz w:val="28"/>
          <w:szCs w:val="28"/>
          <w:shd w:val="clear" w:color="auto" w:fill="FFFFFF"/>
          <w:lang w:val="nb-NO"/>
        </w:rPr>
        <w:t>,</w:t>
      </w:r>
      <w:r w:rsidR="006136E0" w:rsidRPr="002A3E79">
        <w:rPr>
          <w:rFonts w:ascii="Times New Roman" w:hAnsi="Times New Roman" w:cs="Times New Roman"/>
          <w:color w:val="000000"/>
          <w:sz w:val="28"/>
          <w:szCs w:val="28"/>
          <w:shd w:val="clear" w:color="auto" w:fill="FFFFFF"/>
          <w:lang w:val="nb-NO"/>
        </w:rPr>
        <w:t xml:space="preserve"> do d</w:t>
      </w:r>
      <w:r w:rsidRPr="002A3E79">
        <w:rPr>
          <w:rFonts w:ascii="Times New Roman" w:hAnsi="Times New Roman" w:cs="Times New Roman"/>
          <w:sz w:val="28"/>
          <w:szCs w:val="28"/>
          <w:shd w:val="clear" w:color="auto" w:fill="FFFFFF"/>
          <w:lang w:val="nb-NO"/>
        </w:rPr>
        <w:t>iện tích gieo trồng một số cây trồng ngắn ngày không đạt kế hoạch</w:t>
      </w:r>
      <w:r w:rsidRPr="002A3E79">
        <w:rPr>
          <w:rStyle w:val="FootnoteReference"/>
          <w:rFonts w:ascii="Times New Roman" w:hAnsi="Times New Roman" w:cs="Times New Roman"/>
          <w:sz w:val="28"/>
          <w:szCs w:val="28"/>
          <w:shd w:val="clear" w:color="auto" w:fill="FFFFFF"/>
          <w:lang w:val="nb-NO"/>
        </w:rPr>
        <w:footnoteReference w:id="1"/>
      </w:r>
      <w:r w:rsidR="006136E0" w:rsidRPr="002A3E79">
        <w:rPr>
          <w:rFonts w:ascii="Times New Roman" w:hAnsi="Times New Roman" w:cs="Times New Roman"/>
          <w:color w:val="000000"/>
          <w:sz w:val="28"/>
          <w:szCs w:val="28"/>
          <w:shd w:val="clear" w:color="auto" w:fill="FFFFFF"/>
        </w:rPr>
        <w:t>.</w:t>
      </w:r>
      <w:r w:rsidRPr="002A3E79">
        <w:rPr>
          <w:rFonts w:ascii="Times New Roman" w:hAnsi="Times New Roman" w:cs="Times New Roman"/>
          <w:color w:val="000000"/>
          <w:sz w:val="28"/>
          <w:szCs w:val="28"/>
          <w:shd w:val="clear" w:color="auto" w:fill="FFFFFF"/>
        </w:rPr>
        <w:t xml:space="preserve"> </w:t>
      </w:r>
      <w:r w:rsidRPr="002A3E79">
        <w:rPr>
          <w:rFonts w:ascii="Times New Roman" w:hAnsi="Times New Roman" w:cs="Times New Roman"/>
          <w:color w:val="000000"/>
          <w:sz w:val="28"/>
          <w:szCs w:val="28"/>
          <w:shd w:val="clear" w:color="auto" w:fill="FFFFFF"/>
          <w:lang w:val="nb-NO"/>
        </w:rPr>
        <w:t xml:space="preserve">Thu hoạch Hè thu đến nay đạt 22.960 ha TH/55.864 ha GT </w:t>
      </w:r>
      <w:r w:rsidRPr="002A3E79">
        <w:rPr>
          <w:rFonts w:ascii="Times New Roman" w:hAnsi="Times New Roman" w:cs="Times New Roman"/>
          <w:i/>
          <w:color w:val="000000"/>
          <w:sz w:val="28"/>
          <w:szCs w:val="28"/>
          <w:shd w:val="clear" w:color="auto" w:fill="FFFFFF"/>
          <w:lang w:val="nb-NO"/>
        </w:rPr>
        <w:t>(đạt 41,1%</w:t>
      </w:r>
      <w:r w:rsidRPr="002A3E79">
        <w:rPr>
          <w:rFonts w:ascii="Times New Roman" w:hAnsi="Times New Roman" w:cs="Times New Roman"/>
          <w:i/>
          <w:color w:val="000000"/>
          <w:sz w:val="28"/>
          <w:szCs w:val="28"/>
          <w:shd w:val="clear" w:color="auto" w:fill="FFFFFF"/>
        </w:rPr>
        <w:t xml:space="preserve"> so với KH</w:t>
      </w:r>
      <w:r w:rsidRPr="002A3E79">
        <w:rPr>
          <w:rFonts w:ascii="Times New Roman" w:hAnsi="Times New Roman" w:cs="Times New Roman"/>
          <w:i/>
          <w:color w:val="000000"/>
          <w:sz w:val="28"/>
          <w:szCs w:val="28"/>
          <w:shd w:val="clear" w:color="auto" w:fill="FFFFFF"/>
          <w:lang w:val="nb-NO"/>
        </w:rPr>
        <w:t xml:space="preserve">), </w:t>
      </w:r>
      <w:r w:rsidRPr="002A3E79">
        <w:rPr>
          <w:rFonts w:ascii="Times New Roman" w:hAnsi="Times New Roman" w:cs="Times New Roman"/>
          <w:color w:val="000000"/>
          <w:sz w:val="28"/>
          <w:szCs w:val="28"/>
          <w:shd w:val="clear" w:color="auto" w:fill="FFFFFF"/>
          <w:lang w:val="nb-NO"/>
        </w:rPr>
        <w:t>nhanh hơn cùng kỳ năm trước</w:t>
      </w:r>
      <w:r w:rsidRPr="002A3E79">
        <w:rPr>
          <w:rFonts w:ascii="Times New Roman" w:hAnsi="Times New Roman" w:cs="Times New Roman"/>
          <w:i/>
          <w:color w:val="000000"/>
          <w:sz w:val="28"/>
          <w:szCs w:val="28"/>
          <w:shd w:val="clear" w:color="auto" w:fill="FFFFFF"/>
          <w:lang w:val="nb-NO"/>
        </w:rPr>
        <w:t xml:space="preserve"> </w:t>
      </w:r>
      <w:r w:rsidRPr="002A3E79">
        <w:rPr>
          <w:rFonts w:ascii="Times New Roman" w:hAnsi="Times New Roman" w:cs="Times New Roman"/>
          <w:color w:val="000000"/>
          <w:sz w:val="28"/>
          <w:szCs w:val="28"/>
          <w:shd w:val="clear" w:color="auto" w:fill="FFFFFF"/>
          <w:lang w:val="nb-NO"/>
        </w:rPr>
        <w:t>1.790 ha</w:t>
      </w:r>
      <w:r w:rsidRPr="002A3E79">
        <w:rPr>
          <w:rFonts w:ascii="Times New Roman" w:hAnsi="Times New Roman" w:cs="Times New Roman"/>
          <w:i/>
          <w:color w:val="000000"/>
          <w:sz w:val="28"/>
          <w:szCs w:val="28"/>
          <w:shd w:val="clear" w:color="auto" w:fill="FFFFFF"/>
          <w:lang w:val="nb-NO"/>
        </w:rPr>
        <w:t xml:space="preserve"> (năm trước đạt 21.170 ha)</w:t>
      </w:r>
      <w:r w:rsidRPr="002A3E79">
        <w:rPr>
          <w:rStyle w:val="FootnoteReference"/>
          <w:rFonts w:ascii="Times New Roman" w:hAnsi="Times New Roman" w:cs="Times New Roman"/>
          <w:i/>
          <w:color w:val="000000"/>
          <w:sz w:val="28"/>
          <w:szCs w:val="28"/>
          <w:shd w:val="clear" w:color="auto" w:fill="FFFFFF"/>
          <w:lang w:val="nb-NO"/>
        </w:rPr>
        <w:footnoteReference w:id="2"/>
      </w:r>
      <w:r w:rsidR="004D3EFD">
        <w:rPr>
          <w:rFonts w:ascii="Times New Roman" w:hAnsi="Times New Roman" w:cs="Times New Roman"/>
          <w:color w:val="000000"/>
          <w:sz w:val="28"/>
          <w:szCs w:val="28"/>
          <w:shd w:val="clear" w:color="auto" w:fill="FFFFFF"/>
          <w:lang w:val="nb-NO"/>
        </w:rPr>
        <w:t xml:space="preserve">; </w:t>
      </w:r>
      <w:r w:rsidRPr="002A3E79">
        <w:rPr>
          <w:rFonts w:ascii="Times New Roman" w:hAnsi="Times New Roman" w:cs="Times New Roman"/>
          <w:color w:val="000000"/>
          <w:sz w:val="28"/>
          <w:szCs w:val="28"/>
          <w:shd w:val="clear" w:color="auto" w:fill="FFFFFF"/>
        </w:rPr>
        <w:t xml:space="preserve">iii) </w:t>
      </w:r>
      <w:r w:rsidRPr="002A3E79">
        <w:rPr>
          <w:rFonts w:ascii="Times New Roman" w:hAnsi="Times New Roman" w:cs="Times New Roman"/>
          <w:color w:val="000000"/>
          <w:sz w:val="28"/>
          <w:szCs w:val="28"/>
          <w:shd w:val="clear" w:color="auto" w:fill="FFFFFF"/>
          <w:lang w:val="nb-NO"/>
        </w:rPr>
        <w:t xml:space="preserve">Vụ Thu Đông 2021: Gieo trồng đến nay đạt 8.593 ha/24.625 ha KH, </w:t>
      </w:r>
      <w:r w:rsidRPr="002A3E79">
        <w:rPr>
          <w:rFonts w:ascii="Times New Roman" w:hAnsi="Times New Roman" w:cs="Times New Roman"/>
          <w:color w:val="000000"/>
          <w:sz w:val="28"/>
          <w:szCs w:val="28"/>
          <w:shd w:val="clear" w:color="auto" w:fill="FFFFFF"/>
        </w:rPr>
        <w:t xml:space="preserve">đạt </w:t>
      </w:r>
      <w:r w:rsidRPr="002A3E79">
        <w:rPr>
          <w:rFonts w:ascii="Times New Roman" w:hAnsi="Times New Roman" w:cs="Times New Roman"/>
          <w:color w:val="000000"/>
          <w:sz w:val="28"/>
          <w:szCs w:val="28"/>
          <w:shd w:val="clear" w:color="auto" w:fill="FFFFFF"/>
          <w:lang w:val="nb-NO"/>
        </w:rPr>
        <w:t>34,9%</w:t>
      </w:r>
      <w:r w:rsidRPr="002A3E79">
        <w:rPr>
          <w:rFonts w:ascii="Times New Roman" w:hAnsi="Times New Roman" w:cs="Times New Roman"/>
          <w:color w:val="000000"/>
          <w:sz w:val="28"/>
          <w:szCs w:val="28"/>
          <w:shd w:val="clear" w:color="auto" w:fill="FFFFFF"/>
        </w:rPr>
        <w:t xml:space="preserve"> so với KH</w:t>
      </w:r>
      <w:r w:rsidRPr="002A3E79">
        <w:rPr>
          <w:rFonts w:ascii="Times New Roman" w:hAnsi="Times New Roman" w:cs="Times New Roman"/>
          <w:color w:val="000000"/>
          <w:sz w:val="28"/>
          <w:szCs w:val="28"/>
          <w:shd w:val="clear" w:color="auto" w:fill="FFFFFF"/>
          <w:lang w:val="nb-NO"/>
        </w:rPr>
        <w:t>, nhanh hơn cùng kỳ năm trước 5.423 ha</w:t>
      </w:r>
      <w:r w:rsidRPr="002A3E79">
        <w:rPr>
          <w:rFonts w:ascii="Times New Roman" w:hAnsi="Times New Roman" w:cs="Times New Roman"/>
          <w:i/>
          <w:color w:val="000000"/>
          <w:sz w:val="28"/>
          <w:szCs w:val="28"/>
          <w:shd w:val="clear" w:color="auto" w:fill="FFFFFF"/>
          <w:lang w:val="nb-NO"/>
        </w:rPr>
        <w:t xml:space="preserve"> </w:t>
      </w:r>
      <w:r w:rsidRPr="002A3E79">
        <w:rPr>
          <w:rFonts w:ascii="Times New Roman" w:hAnsi="Times New Roman" w:cs="Times New Roman"/>
          <w:color w:val="000000"/>
          <w:sz w:val="28"/>
          <w:szCs w:val="28"/>
          <w:shd w:val="clear" w:color="auto" w:fill="FFFFFF"/>
          <w:lang w:val="nb-NO"/>
        </w:rPr>
        <w:t>(</w:t>
      </w:r>
      <w:r w:rsidRPr="002A3E79">
        <w:rPr>
          <w:rFonts w:ascii="Times New Roman" w:hAnsi="Times New Roman" w:cs="Times New Roman"/>
          <w:i/>
          <w:color w:val="000000"/>
          <w:sz w:val="28"/>
          <w:szCs w:val="28"/>
          <w:shd w:val="clear" w:color="auto" w:fill="FFFFFF"/>
          <w:lang w:val="nb-NO"/>
        </w:rPr>
        <w:t>năm trước đạt 3.170 ha</w:t>
      </w:r>
      <w:r w:rsidRPr="002A3E79">
        <w:rPr>
          <w:rFonts w:ascii="Times New Roman" w:hAnsi="Times New Roman" w:cs="Times New Roman"/>
          <w:color w:val="000000"/>
          <w:sz w:val="28"/>
          <w:szCs w:val="28"/>
          <w:shd w:val="clear" w:color="auto" w:fill="FFFFFF"/>
          <w:lang w:val="nb-NO"/>
        </w:rPr>
        <w:t>).</w:t>
      </w:r>
      <w:r w:rsidRPr="002A3E79">
        <w:rPr>
          <w:rFonts w:ascii="Times New Roman" w:hAnsi="Times New Roman" w:cs="Times New Roman"/>
          <w:spacing w:val="-2"/>
          <w:kern w:val="28"/>
          <w:sz w:val="28"/>
          <w:szCs w:val="28"/>
          <w:lang w:val="nl-NL"/>
        </w:rPr>
        <w:t xml:space="preserve"> </w:t>
      </w:r>
    </w:p>
    <w:p w:rsidR="00FB2CC6" w:rsidRDefault="007341AB" w:rsidP="006A4DDD">
      <w:pPr>
        <w:spacing w:after="0" w:line="360" w:lineRule="exact"/>
        <w:ind w:firstLine="851"/>
        <w:rPr>
          <w:rFonts w:ascii="Times New Roman" w:hAnsi="Times New Roman" w:cs="Times New Roman"/>
          <w:sz w:val="28"/>
          <w:szCs w:val="28"/>
          <w:shd w:val="clear" w:color="auto" w:fill="FFFFFF"/>
        </w:rPr>
      </w:pPr>
      <w:r w:rsidRPr="002A3E79">
        <w:rPr>
          <w:rFonts w:ascii="Times New Roman" w:hAnsi="Times New Roman" w:cs="Times New Roman"/>
          <w:spacing w:val="-2"/>
          <w:kern w:val="28"/>
          <w:sz w:val="28"/>
          <w:szCs w:val="28"/>
        </w:rPr>
        <w:t xml:space="preserve">- </w:t>
      </w:r>
      <w:r w:rsidR="00FB2CC6" w:rsidRPr="002A3E79">
        <w:rPr>
          <w:rFonts w:ascii="Times New Roman" w:hAnsi="Times New Roman" w:cs="Times New Roman"/>
          <w:spacing w:val="-2"/>
          <w:kern w:val="28"/>
          <w:sz w:val="28"/>
          <w:szCs w:val="28"/>
        </w:rPr>
        <w:t xml:space="preserve">Đối với </w:t>
      </w:r>
      <w:r w:rsidR="00D9267E">
        <w:rPr>
          <w:rFonts w:ascii="Times New Roman" w:hAnsi="Times New Roman" w:cs="Times New Roman"/>
          <w:spacing w:val="-2"/>
          <w:kern w:val="28"/>
          <w:sz w:val="28"/>
          <w:szCs w:val="28"/>
          <w:lang w:val="nl-NL"/>
        </w:rPr>
        <w:t>cây</w:t>
      </w:r>
      <w:r w:rsidR="00FB2CC6" w:rsidRPr="002A3E79">
        <w:rPr>
          <w:rFonts w:ascii="Times New Roman" w:hAnsi="Times New Roman" w:cs="Times New Roman"/>
          <w:spacing w:val="-2"/>
          <w:kern w:val="28"/>
          <w:sz w:val="28"/>
          <w:szCs w:val="28"/>
          <w:lang w:val="nl-NL"/>
        </w:rPr>
        <w:t xml:space="preserve"> </w:t>
      </w:r>
      <w:r w:rsidR="00FB2CC6" w:rsidRPr="002A3E79">
        <w:rPr>
          <w:rFonts w:ascii="Times New Roman" w:hAnsi="Times New Roman" w:cs="Times New Roman"/>
          <w:spacing w:val="-2"/>
          <w:kern w:val="28"/>
          <w:sz w:val="28"/>
          <w:szCs w:val="28"/>
        </w:rPr>
        <w:t xml:space="preserve">lâu năm, 9 tháng đầu năm </w:t>
      </w:r>
      <w:r w:rsidR="00FB2CC6" w:rsidRPr="002A3E79">
        <w:rPr>
          <w:rFonts w:ascii="Times New Roman" w:hAnsi="Times New Roman" w:cs="Times New Roman"/>
          <w:spacing w:val="-2"/>
          <w:kern w:val="28"/>
          <w:sz w:val="28"/>
          <w:szCs w:val="28"/>
          <w:lang w:val="nl-NL"/>
        </w:rPr>
        <w:t xml:space="preserve">tình hình sinh trưởng và phát triển ổn định; </w:t>
      </w:r>
      <w:r w:rsidR="00FB2CC6" w:rsidRPr="002A3E79">
        <w:rPr>
          <w:rFonts w:ascii="Times New Roman" w:hAnsi="Times New Roman" w:cs="Times New Roman"/>
          <w:color w:val="000000"/>
          <w:sz w:val="28"/>
          <w:szCs w:val="28"/>
          <w:shd w:val="clear" w:color="auto" w:fill="FFFFFF"/>
          <w:lang w:val="nb-NO"/>
        </w:rPr>
        <w:t xml:space="preserve">đến nay trồng mới đạt </w:t>
      </w:r>
      <w:r w:rsidR="00FB2CC6" w:rsidRPr="002A3E79">
        <w:rPr>
          <w:rFonts w:ascii="Times New Roman" w:hAnsi="Times New Roman" w:cs="Times New Roman"/>
          <w:sz w:val="28"/>
          <w:szCs w:val="28"/>
          <w:shd w:val="clear" w:color="auto" w:fill="FFFFFF"/>
          <w:lang w:val="nb-NO"/>
        </w:rPr>
        <w:t xml:space="preserve">3.146,5 </w:t>
      </w:r>
      <w:r w:rsidR="00FB2CC6" w:rsidRPr="002A3E79">
        <w:rPr>
          <w:rFonts w:ascii="Times New Roman" w:hAnsi="Times New Roman" w:cs="Times New Roman"/>
          <w:color w:val="000000"/>
          <w:sz w:val="28"/>
          <w:szCs w:val="28"/>
          <w:shd w:val="clear" w:color="auto" w:fill="FFFFFF"/>
          <w:lang w:val="nb-NO"/>
        </w:rPr>
        <w:t>ha nhanh hơn cùng kỳ</w:t>
      </w:r>
      <w:r w:rsidR="009B1A31" w:rsidRPr="002A3E79">
        <w:rPr>
          <w:rFonts w:ascii="Times New Roman" w:hAnsi="Times New Roman" w:cs="Times New Roman"/>
          <w:color w:val="000000"/>
          <w:sz w:val="28"/>
          <w:szCs w:val="28"/>
          <w:shd w:val="clear" w:color="auto" w:fill="FFFFFF"/>
          <w:lang w:val="nb-NO"/>
        </w:rPr>
        <w:t xml:space="preserve"> </w:t>
      </w:r>
      <w:r w:rsidR="00FB2CC6" w:rsidRPr="002A3E79">
        <w:rPr>
          <w:rFonts w:ascii="Times New Roman" w:hAnsi="Times New Roman" w:cs="Times New Roman"/>
          <w:color w:val="000000"/>
          <w:sz w:val="28"/>
          <w:szCs w:val="28"/>
          <w:shd w:val="clear" w:color="auto" w:fill="FFFFFF"/>
          <w:lang w:val="nb-NO"/>
        </w:rPr>
        <w:t>năm trước 8</w:t>
      </w:r>
      <w:r w:rsidR="00FB2CC6" w:rsidRPr="002A3E79">
        <w:rPr>
          <w:rFonts w:ascii="Times New Roman" w:hAnsi="Times New Roman" w:cs="Times New Roman"/>
          <w:color w:val="000000"/>
          <w:sz w:val="28"/>
          <w:szCs w:val="28"/>
          <w:shd w:val="clear" w:color="auto" w:fill="FFFFFF"/>
        </w:rPr>
        <w:t>5</w:t>
      </w:r>
      <w:r w:rsidR="00FB2CC6" w:rsidRPr="002A3E79">
        <w:rPr>
          <w:rFonts w:ascii="Times New Roman" w:hAnsi="Times New Roman" w:cs="Times New Roman"/>
          <w:color w:val="000000"/>
          <w:sz w:val="28"/>
          <w:szCs w:val="28"/>
          <w:shd w:val="clear" w:color="auto" w:fill="FFFFFF"/>
          <w:lang w:val="nb-NO"/>
        </w:rPr>
        <w:t xml:space="preserve">,4 ha </w:t>
      </w:r>
      <w:r w:rsidR="003400FD" w:rsidRPr="003400FD">
        <w:rPr>
          <w:rFonts w:ascii="Times New Roman" w:hAnsi="Times New Roman" w:cs="Times New Roman"/>
          <w:i/>
          <w:color w:val="000000"/>
          <w:sz w:val="28"/>
          <w:szCs w:val="28"/>
          <w:shd w:val="clear" w:color="auto" w:fill="FFFFFF"/>
          <w:lang w:val="nb-NO"/>
        </w:rPr>
        <w:t>(</w:t>
      </w:r>
      <w:r w:rsidR="00FB2CC6" w:rsidRPr="003400FD">
        <w:rPr>
          <w:rFonts w:ascii="Times New Roman" w:hAnsi="Times New Roman" w:cs="Times New Roman"/>
          <w:i/>
          <w:sz w:val="28"/>
          <w:szCs w:val="28"/>
          <w:shd w:val="clear" w:color="auto" w:fill="FFFFFF"/>
          <w:lang w:val="nb-NO"/>
        </w:rPr>
        <w:t xml:space="preserve">Cây Cà phê </w:t>
      </w:r>
      <w:r w:rsidR="00FB2CC6" w:rsidRPr="003400FD">
        <w:rPr>
          <w:rFonts w:ascii="Times New Roman" w:hAnsi="Times New Roman" w:cs="Times New Roman"/>
          <w:i/>
          <w:color w:val="000000"/>
          <w:sz w:val="28"/>
          <w:szCs w:val="28"/>
          <w:shd w:val="clear" w:color="auto" w:fill="FFFFFF"/>
          <w:lang w:val="nb-NO"/>
        </w:rPr>
        <w:t>1.</w:t>
      </w:r>
      <w:r w:rsidR="00FB2CC6" w:rsidRPr="003400FD">
        <w:rPr>
          <w:rFonts w:ascii="Times New Roman" w:hAnsi="Times New Roman" w:cs="Times New Roman"/>
          <w:i/>
          <w:sz w:val="28"/>
          <w:szCs w:val="28"/>
          <w:shd w:val="clear" w:color="auto" w:fill="FFFFFF"/>
          <w:lang w:val="nb-NO"/>
        </w:rPr>
        <w:t>080,2 ha; Cây Hồ tiêu 643,6 ha; Cây cao su 07 ha; Cây Điều 202 ha; Cây Mắc ca 130,2 ha; Cây ăn quả 1.083,5 ha</w:t>
      </w:r>
      <w:r w:rsidR="003400FD">
        <w:rPr>
          <w:rFonts w:ascii="Times New Roman" w:hAnsi="Times New Roman" w:cs="Times New Roman"/>
          <w:sz w:val="28"/>
          <w:szCs w:val="28"/>
          <w:shd w:val="clear" w:color="auto" w:fill="FFFFFF"/>
          <w:lang w:val="nb-NO"/>
        </w:rPr>
        <w:t>)</w:t>
      </w:r>
      <w:r w:rsidR="0063161A">
        <w:rPr>
          <w:rFonts w:ascii="Times New Roman" w:hAnsi="Times New Roman" w:cs="Times New Roman"/>
          <w:sz w:val="28"/>
          <w:szCs w:val="28"/>
          <w:shd w:val="clear" w:color="auto" w:fill="FFFFFF"/>
          <w:lang w:val="nb-NO"/>
        </w:rPr>
        <w:t>,</w:t>
      </w:r>
      <w:r w:rsidR="00FB2CC6" w:rsidRPr="002A3E79">
        <w:rPr>
          <w:rFonts w:ascii="Times New Roman" w:hAnsi="Times New Roman" w:cs="Times New Roman"/>
          <w:sz w:val="28"/>
          <w:szCs w:val="28"/>
          <w:shd w:val="clear" w:color="auto" w:fill="FFFFFF"/>
        </w:rPr>
        <w:t xml:space="preserve"> </w:t>
      </w:r>
      <w:r w:rsidR="0063161A">
        <w:rPr>
          <w:rFonts w:ascii="Times New Roman" w:hAnsi="Times New Roman" w:cs="Times New Roman"/>
          <w:sz w:val="28"/>
          <w:szCs w:val="28"/>
          <w:shd w:val="clear" w:color="auto" w:fill="FFFFFF"/>
        </w:rPr>
        <w:t>trong đó chủ yếu</w:t>
      </w:r>
      <w:r w:rsidR="00FB2CC6" w:rsidRPr="002A3E79">
        <w:rPr>
          <w:rFonts w:ascii="Times New Roman" w:hAnsi="Times New Roman" w:cs="Times New Roman"/>
          <w:color w:val="000000"/>
          <w:sz w:val="28"/>
          <w:szCs w:val="28"/>
          <w:shd w:val="clear" w:color="auto" w:fill="FFFFFF"/>
          <w:lang w:val="nb-NO"/>
        </w:rPr>
        <w:t xml:space="preserve"> trồng xen canh, tái canh và chuyển đổi từ cây trồng khác</w:t>
      </w:r>
      <w:r w:rsidR="00FB2CC6" w:rsidRPr="002A3E79">
        <w:rPr>
          <w:rFonts w:ascii="Times New Roman" w:hAnsi="Times New Roman" w:cs="Times New Roman"/>
          <w:i/>
          <w:sz w:val="28"/>
          <w:szCs w:val="28"/>
          <w:shd w:val="clear" w:color="auto" w:fill="FFFFFF"/>
          <w:lang w:val="nb-NO"/>
        </w:rPr>
        <w:t xml:space="preserve">. </w:t>
      </w:r>
      <w:r w:rsidR="00FB2CC6" w:rsidRPr="002A3E79">
        <w:rPr>
          <w:rFonts w:ascii="Times New Roman" w:hAnsi="Times New Roman" w:cs="Times New Roman"/>
          <w:sz w:val="28"/>
          <w:szCs w:val="28"/>
          <w:shd w:val="clear" w:color="auto" w:fill="FFFFFF"/>
          <w:lang w:val="nb-NO"/>
        </w:rPr>
        <w:t>Ước thực hiện cả năm 2021:</w:t>
      </w:r>
      <w:r w:rsidR="00FB2CC6" w:rsidRPr="002A3E79">
        <w:rPr>
          <w:rFonts w:ascii="Times New Roman" w:hAnsi="Times New Roman" w:cs="Times New Roman"/>
          <w:i/>
          <w:sz w:val="28"/>
          <w:szCs w:val="28"/>
          <w:shd w:val="clear" w:color="auto" w:fill="FFFFFF"/>
          <w:lang w:val="nb-NO"/>
        </w:rPr>
        <w:t xml:space="preserve"> </w:t>
      </w:r>
      <w:r w:rsidR="00FB2CC6" w:rsidRPr="002A3E79">
        <w:rPr>
          <w:rFonts w:ascii="Times New Roman" w:hAnsi="Times New Roman" w:cs="Times New Roman"/>
          <w:sz w:val="28"/>
          <w:szCs w:val="28"/>
          <w:shd w:val="clear" w:color="auto" w:fill="FFFFFF"/>
        </w:rPr>
        <w:t xml:space="preserve">Hồ tiêu diện tích đạt 34.910 ha tăng 589 ha, sản lượng đạt 64.605 tấn, tăng 16.001 tấn so với năm 2020; </w:t>
      </w:r>
      <w:r w:rsidR="00FB2CC6" w:rsidRPr="002A3E79">
        <w:rPr>
          <w:rFonts w:ascii="Times New Roman" w:hAnsi="Times New Roman" w:cs="Times New Roman"/>
          <w:sz w:val="28"/>
          <w:szCs w:val="28"/>
          <w:shd w:val="clear" w:color="auto" w:fill="FFFFFF"/>
          <w:lang w:val="nb-NO"/>
        </w:rPr>
        <w:t>Cà phê d</w:t>
      </w:r>
      <w:r w:rsidR="00FB2CC6" w:rsidRPr="002A3E79">
        <w:rPr>
          <w:rFonts w:ascii="Times New Roman" w:hAnsi="Times New Roman" w:cs="Times New Roman"/>
          <w:sz w:val="28"/>
          <w:szCs w:val="28"/>
          <w:shd w:val="clear" w:color="auto" w:fill="FFFFFF"/>
        </w:rPr>
        <w:t>iện tích đạt 131.543 ha tăng 1080 ha, sản lượng đạt 332.040 tấn, tăng 15.618 tấn so với năm 2020</w:t>
      </w:r>
      <w:r w:rsidR="003400FD">
        <w:rPr>
          <w:rFonts w:ascii="Times New Roman" w:hAnsi="Times New Roman" w:cs="Times New Roman"/>
          <w:sz w:val="28"/>
          <w:szCs w:val="28"/>
          <w:shd w:val="clear" w:color="auto" w:fill="FFFFFF"/>
        </w:rPr>
        <w:t>;</w:t>
      </w:r>
      <w:r w:rsidR="00FB2CC6" w:rsidRPr="002A3E79">
        <w:rPr>
          <w:rFonts w:ascii="Times New Roman" w:hAnsi="Times New Roman" w:cs="Times New Roman"/>
          <w:sz w:val="28"/>
          <w:szCs w:val="28"/>
          <w:shd w:val="clear" w:color="auto" w:fill="FFFFFF"/>
        </w:rPr>
        <w:t xml:space="preserve"> Cao su diện tích đạt 24.591 ha, tăng 793 ha, sản lượng đạt 32.029 tấn, tăng 2.698 tấn so với năm 2020</w:t>
      </w:r>
      <w:r w:rsidR="003400FD">
        <w:rPr>
          <w:rFonts w:ascii="Times New Roman" w:hAnsi="Times New Roman" w:cs="Times New Roman"/>
          <w:sz w:val="28"/>
          <w:szCs w:val="28"/>
          <w:shd w:val="clear" w:color="auto" w:fill="FFFFFF"/>
        </w:rPr>
        <w:t>;</w:t>
      </w:r>
      <w:r w:rsidR="00FB2CC6" w:rsidRPr="002A3E79">
        <w:rPr>
          <w:rFonts w:ascii="Times New Roman" w:hAnsi="Times New Roman" w:cs="Times New Roman"/>
          <w:sz w:val="28"/>
          <w:szCs w:val="28"/>
          <w:shd w:val="clear" w:color="auto" w:fill="FFFFFF"/>
        </w:rPr>
        <w:t xml:space="preserve"> Điều diện tích đạt 16.208 ha, tăng 202 ha, sản lượng đạt 21.067 tấn, tăng 2.673 tấn so với năm 2020…</w:t>
      </w:r>
    </w:p>
    <w:p w:rsidR="00944022" w:rsidRPr="00944022" w:rsidRDefault="00944022" w:rsidP="006A4DDD">
      <w:pPr>
        <w:spacing w:after="0" w:line="360" w:lineRule="exact"/>
        <w:ind w:firstLine="720"/>
        <w:rPr>
          <w:rFonts w:ascii="Times New Roman" w:hAnsi="Times New Roman" w:cs="Times New Roman"/>
          <w:b/>
          <w:sz w:val="28"/>
          <w:szCs w:val="28"/>
          <w:lang w:val="nl-NL"/>
        </w:rPr>
      </w:pPr>
      <w:r w:rsidRPr="006A4DDD">
        <w:rPr>
          <w:rFonts w:ascii="Times New Roman" w:eastAsia="Calibri" w:hAnsi="Times New Roman" w:cs="Times New Roman"/>
          <w:sz w:val="28"/>
          <w:szCs w:val="28"/>
        </w:rPr>
        <w:t>- L</w:t>
      </w:r>
      <w:r w:rsidRPr="006A4DDD">
        <w:rPr>
          <w:rFonts w:ascii="Times New Roman" w:eastAsia="Calibri" w:hAnsi="Times New Roman" w:cs="Times New Roman"/>
          <w:sz w:val="28"/>
          <w:szCs w:val="28"/>
          <w:lang w:val="vi-VN"/>
        </w:rPr>
        <w:t xml:space="preserve">iên kết trong </w:t>
      </w:r>
      <w:r w:rsidRPr="006A4DDD">
        <w:rPr>
          <w:rFonts w:ascii="Times New Roman" w:eastAsia="Calibri" w:hAnsi="Times New Roman" w:cs="Times New Roman"/>
          <w:sz w:val="28"/>
          <w:szCs w:val="28"/>
        </w:rPr>
        <w:t>sản xuất</w:t>
      </w:r>
      <w:r w:rsidR="006A4DDD">
        <w:rPr>
          <w:rFonts w:ascii="Times New Roman" w:eastAsia="Calibri" w:hAnsi="Times New Roman" w:cs="Times New Roman"/>
          <w:sz w:val="28"/>
          <w:szCs w:val="28"/>
        </w:rPr>
        <w:t xml:space="preserve"> trồng trọt</w:t>
      </w:r>
      <w:r w:rsidRPr="00944022">
        <w:rPr>
          <w:rFonts w:ascii="Times New Roman" w:eastAsia="Calibri" w:hAnsi="Times New Roman" w:cs="Times New Roman"/>
          <w:bCs/>
          <w:sz w:val="28"/>
          <w:szCs w:val="28"/>
          <w:lang w:val="nl-NL"/>
        </w:rPr>
        <w:t xml:space="preserve">: </w:t>
      </w:r>
      <w:r w:rsidRPr="000459F3">
        <w:rPr>
          <w:rFonts w:ascii="Times New Roman" w:eastAsia="Calibri" w:hAnsi="Times New Roman" w:cs="Times New Roman"/>
          <w:bCs/>
          <w:sz w:val="28"/>
          <w:szCs w:val="28"/>
          <w:lang w:val="nl-NL"/>
        </w:rPr>
        <w:t xml:space="preserve">Thông qua việc thực hiện các chính sách hỗ trợ và thu hút đầu tư, cùng với sự tác động của thị trường nông sản, các liên kết và liên kết theo chuỗi giá trị nông sản được hình thành và phát triển cả về số lượng và quy mô. </w:t>
      </w:r>
      <w:r w:rsidRPr="000459F3">
        <w:rPr>
          <w:rFonts w:ascii="Times New Roman" w:eastAsia="Calibri" w:hAnsi="Times New Roman" w:cs="Times New Roman"/>
          <w:sz w:val="28"/>
          <w:szCs w:val="28"/>
          <w:lang w:val="nl-NL"/>
        </w:rPr>
        <w:t xml:space="preserve">Đến nay, </w:t>
      </w:r>
      <w:r w:rsidRPr="000459F3">
        <w:rPr>
          <w:rFonts w:ascii="Times New Roman" w:eastAsia="Calibri" w:hAnsi="Times New Roman" w:cs="Times New Roman"/>
          <w:sz w:val="28"/>
          <w:szCs w:val="28"/>
          <w:lang w:val="vi-VN"/>
        </w:rPr>
        <w:t>trên địa bàn có</w:t>
      </w:r>
      <w:r w:rsidRPr="000459F3">
        <w:rPr>
          <w:rFonts w:ascii="Times New Roman" w:eastAsia="Calibri" w:hAnsi="Times New Roman" w:cs="Times New Roman"/>
          <w:sz w:val="28"/>
          <w:szCs w:val="28"/>
          <w:lang w:val="nl-NL"/>
        </w:rPr>
        <w:t xml:space="preserve"> 167 liên kết và liên kết theo chuỗi giá trị nông sản, với sự tham gia 27 doanh nghiệp và 140 HTX</w:t>
      </w:r>
      <w:r w:rsidRPr="000459F3">
        <w:rPr>
          <w:rFonts w:ascii="Times New Roman" w:eastAsia="Calibri" w:hAnsi="Times New Roman" w:cs="Times New Roman"/>
          <w:sz w:val="28"/>
          <w:szCs w:val="28"/>
          <w:lang w:val="vi-VN"/>
        </w:rPr>
        <w:t>,</w:t>
      </w:r>
      <w:r w:rsidRPr="000459F3">
        <w:rPr>
          <w:rFonts w:ascii="Times New Roman" w:eastAsia="Calibri" w:hAnsi="Times New Roman" w:cs="Times New Roman"/>
          <w:sz w:val="28"/>
          <w:szCs w:val="28"/>
          <w:lang w:val="nl-NL"/>
        </w:rPr>
        <w:t xml:space="preserve"> </w:t>
      </w:r>
      <w:r w:rsidRPr="000459F3">
        <w:rPr>
          <w:rFonts w:ascii="Times New Roman" w:eastAsia="Calibri" w:hAnsi="Times New Roman" w:cs="Times New Roman"/>
          <w:sz w:val="28"/>
          <w:szCs w:val="28"/>
          <w:lang w:val="vi-VN"/>
        </w:rPr>
        <w:t xml:space="preserve">tập trung thành 04 </w:t>
      </w:r>
      <w:r w:rsidRPr="000459F3">
        <w:rPr>
          <w:rFonts w:ascii="Times New Roman" w:eastAsia="Calibri" w:hAnsi="Times New Roman" w:cs="Times New Roman"/>
          <w:sz w:val="28"/>
          <w:szCs w:val="28"/>
        </w:rPr>
        <w:t>loại: (1)</w:t>
      </w:r>
      <w:r w:rsidRPr="000459F3">
        <w:rPr>
          <w:rFonts w:ascii="Times New Roman" w:eastAsia="Calibri" w:hAnsi="Times New Roman" w:cs="Times New Roman"/>
          <w:sz w:val="28"/>
          <w:szCs w:val="28"/>
          <w:lang w:val="vi-VN"/>
        </w:rPr>
        <w:t xml:space="preserve"> </w:t>
      </w:r>
      <w:r w:rsidRPr="000459F3">
        <w:rPr>
          <w:rFonts w:ascii="Times New Roman" w:eastAsia="Calibri" w:hAnsi="Times New Roman" w:cs="Times New Roman"/>
          <w:sz w:val="28"/>
          <w:szCs w:val="28"/>
          <w:lang w:val="nl-NL"/>
        </w:rPr>
        <w:t>Liên kết từ cung ứng vật tư, dịch vụ đầu vào, tổ chức sản xuất, thu hoạch, sơ chế hoặc chế biến gắn với tiêu thụ sản phẩm nông nghiệp (liên kết theo chuỗi giá trị)</w:t>
      </w:r>
      <w:r w:rsidRPr="000459F3">
        <w:rPr>
          <w:rFonts w:ascii="Times New Roman" w:eastAsia="Calibri" w:hAnsi="Times New Roman" w:cs="Times New Roman"/>
          <w:sz w:val="28"/>
          <w:szCs w:val="28"/>
          <w:lang w:val="vi-VN"/>
        </w:rPr>
        <w:t xml:space="preserve">; </w:t>
      </w:r>
      <w:r w:rsidRPr="000459F3">
        <w:rPr>
          <w:rFonts w:ascii="Times New Roman" w:eastAsia="Calibri" w:hAnsi="Times New Roman" w:cs="Times New Roman"/>
          <w:sz w:val="28"/>
          <w:szCs w:val="28"/>
        </w:rPr>
        <w:t>(2)</w:t>
      </w:r>
      <w:r w:rsidRPr="000459F3">
        <w:rPr>
          <w:rFonts w:ascii="Times New Roman" w:eastAsia="Calibri" w:hAnsi="Times New Roman" w:cs="Times New Roman"/>
          <w:sz w:val="28"/>
          <w:szCs w:val="28"/>
          <w:lang w:val="nl-NL"/>
        </w:rPr>
        <w:t xml:space="preserve"> Liên kết cung ứng vật tư, dịch vụ đầu vào, tổ chức sản </w:t>
      </w:r>
      <w:r w:rsidRPr="000459F3">
        <w:rPr>
          <w:rFonts w:ascii="Times New Roman" w:eastAsia="Calibri" w:hAnsi="Times New Roman" w:cs="Times New Roman"/>
          <w:sz w:val="28"/>
          <w:szCs w:val="28"/>
          <w:lang w:val="nl-NL"/>
        </w:rPr>
        <w:lastRenderedPageBreak/>
        <w:t>xuất, thu hoạch gắn với tiêu thụ sản phẩm nông nghiệp</w:t>
      </w:r>
      <w:r w:rsidRPr="000459F3">
        <w:rPr>
          <w:rFonts w:ascii="Times New Roman" w:eastAsia="Calibri" w:hAnsi="Times New Roman" w:cs="Times New Roman"/>
          <w:sz w:val="28"/>
          <w:szCs w:val="28"/>
          <w:lang w:val="vi-VN"/>
        </w:rPr>
        <w:t>;</w:t>
      </w:r>
      <w:r w:rsidRPr="000459F3">
        <w:rPr>
          <w:rFonts w:ascii="Times New Roman" w:eastAsia="Calibri" w:hAnsi="Times New Roman" w:cs="Times New Roman"/>
          <w:sz w:val="28"/>
          <w:szCs w:val="28"/>
        </w:rPr>
        <w:t xml:space="preserve"> (3)</w:t>
      </w:r>
      <w:r w:rsidRPr="000459F3">
        <w:rPr>
          <w:rFonts w:ascii="Times New Roman" w:eastAsia="Calibri" w:hAnsi="Times New Roman" w:cs="Times New Roman"/>
          <w:sz w:val="28"/>
          <w:szCs w:val="28"/>
          <w:lang w:val="nl-NL"/>
        </w:rPr>
        <w:t xml:space="preserve"> Liên kết tổ chức sản xuất, thu hoạch, sơ chế hoặc chế biến gắn với tiêu thụ sản phẩm nông nghiệp</w:t>
      </w:r>
      <w:r w:rsidRPr="000459F3">
        <w:rPr>
          <w:rFonts w:ascii="Times New Roman" w:eastAsia="Calibri" w:hAnsi="Times New Roman" w:cs="Times New Roman"/>
          <w:sz w:val="28"/>
          <w:szCs w:val="28"/>
          <w:lang w:val="vi-VN"/>
        </w:rPr>
        <w:t xml:space="preserve">; </w:t>
      </w:r>
      <w:r w:rsidRPr="000459F3">
        <w:rPr>
          <w:rFonts w:ascii="Times New Roman" w:eastAsia="Calibri" w:hAnsi="Times New Roman" w:cs="Times New Roman"/>
          <w:sz w:val="28"/>
          <w:szCs w:val="28"/>
        </w:rPr>
        <w:t>(4)</w:t>
      </w:r>
      <w:r w:rsidRPr="000459F3">
        <w:rPr>
          <w:rFonts w:ascii="Times New Roman" w:eastAsia="Calibri" w:hAnsi="Times New Roman" w:cs="Times New Roman"/>
          <w:sz w:val="28"/>
          <w:szCs w:val="28"/>
          <w:lang w:val="nl-NL"/>
        </w:rPr>
        <w:t xml:space="preserve"> Liên kết sơ chế hoặc chế biến gắn với tiêu thụ sản phẩm nông nghiệp. </w:t>
      </w:r>
      <w:r w:rsidRPr="00944022">
        <w:rPr>
          <w:rFonts w:ascii="Times New Roman" w:eastAsia="Calibri" w:hAnsi="Times New Roman" w:cs="Times New Roman"/>
          <w:sz w:val="28"/>
          <w:szCs w:val="28"/>
          <w:lang w:val="nl-NL"/>
        </w:rPr>
        <w:t>C</w:t>
      </w:r>
      <w:r w:rsidRPr="000459F3">
        <w:rPr>
          <w:rFonts w:ascii="Times New Roman" w:eastAsia="Calibri" w:hAnsi="Times New Roman" w:cs="Times New Roman"/>
          <w:sz w:val="28"/>
          <w:szCs w:val="28"/>
          <w:lang w:val="nl-NL"/>
        </w:rPr>
        <w:t xml:space="preserve">ụ thể </w:t>
      </w:r>
      <w:r w:rsidRPr="00944022">
        <w:rPr>
          <w:rFonts w:ascii="Times New Roman" w:eastAsia="Calibri" w:hAnsi="Times New Roman" w:cs="Times New Roman"/>
          <w:sz w:val="28"/>
          <w:szCs w:val="28"/>
          <w:lang w:val="nl-NL"/>
        </w:rPr>
        <w:t xml:space="preserve">như </w:t>
      </w:r>
      <w:r w:rsidRPr="000459F3">
        <w:rPr>
          <w:rFonts w:ascii="Times New Roman" w:eastAsia="Calibri" w:hAnsi="Times New Roman" w:cs="Times New Roman"/>
          <w:sz w:val="28"/>
          <w:szCs w:val="28"/>
          <w:lang w:val="nl-NL"/>
        </w:rPr>
        <w:t>sau:</w:t>
      </w:r>
      <w:r w:rsidRPr="00944022">
        <w:rPr>
          <w:rFonts w:ascii="Times New Roman" w:eastAsia="Calibri" w:hAnsi="Times New Roman" w:cs="Times New Roman"/>
          <w:sz w:val="28"/>
          <w:szCs w:val="28"/>
          <w:lang w:val="nl-NL"/>
        </w:rPr>
        <w:t xml:space="preserve"> i) C</w:t>
      </w:r>
      <w:r w:rsidRPr="00944022">
        <w:rPr>
          <w:rFonts w:ascii="Times New Roman" w:eastAsia="Calibri" w:hAnsi="Times New Roman" w:cs="Times New Roman"/>
          <w:sz w:val="28"/>
          <w:szCs w:val="28"/>
        </w:rPr>
        <w:t xml:space="preserve">à phê sản xuất theo chuỗi liên kết 13.124 ha, chiếm 10%, sản lượng đạt 38.283 tấn, chiếm 12%; ii) </w:t>
      </w:r>
      <w:r w:rsidR="00E44100">
        <w:rPr>
          <w:rFonts w:ascii="Times New Roman" w:hAnsi="Times New Roman" w:cs="Times New Roman"/>
          <w:sz w:val="28"/>
          <w:szCs w:val="28"/>
          <w:lang w:val="nl-NL"/>
        </w:rPr>
        <w:t>H</w:t>
      </w:r>
      <w:r w:rsidRPr="00944022">
        <w:rPr>
          <w:rFonts w:ascii="Times New Roman" w:hAnsi="Times New Roman" w:cs="Times New Roman"/>
          <w:sz w:val="28"/>
          <w:szCs w:val="28"/>
          <w:lang w:val="nl-NL"/>
        </w:rPr>
        <w:t xml:space="preserve">ồ tiêu có 09 liên kết sản xuất theo chuỗi giá trị giữa người dân, hợp tác xã và doanh nghiệp với tổng diện tích khoảng 1.630 ha chiếm 4,6% tổng diện tích; iii) </w:t>
      </w:r>
      <w:r w:rsidR="00E44100">
        <w:rPr>
          <w:rFonts w:ascii="Times New Roman" w:hAnsi="Times New Roman" w:cs="Times New Roman"/>
          <w:sz w:val="28"/>
          <w:szCs w:val="28"/>
          <w:lang w:val="nl-NL"/>
        </w:rPr>
        <w:t>R</w:t>
      </w:r>
      <w:r w:rsidRPr="00944022">
        <w:rPr>
          <w:rFonts w:ascii="Times New Roman" w:hAnsi="Times New Roman" w:cs="Times New Roman"/>
          <w:sz w:val="28"/>
          <w:szCs w:val="28"/>
          <w:lang w:val="nl-NL"/>
        </w:rPr>
        <w:t xml:space="preserve">au, củ và đậu các loại có 04 Hợp tác xã và 01 Doanh nghiệp liên kết trong sản xuất sơ chế, chế biến và tiêu thụ rau, củ quy mô khoảng 230 ha với 200 hộ dân tham gia; iv) </w:t>
      </w:r>
      <w:r w:rsidR="00E44100">
        <w:rPr>
          <w:rFonts w:ascii="Times New Roman" w:hAnsi="Times New Roman" w:cs="Times New Roman"/>
          <w:sz w:val="28"/>
          <w:szCs w:val="28"/>
          <w:lang w:val="nl-NL"/>
        </w:rPr>
        <w:t>C</w:t>
      </w:r>
      <w:r w:rsidRPr="00944022">
        <w:rPr>
          <w:rFonts w:ascii="Times New Roman" w:hAnsi="Times New Roman" w:cs="Times New Roman"/>
          <w:sz w:val="28"/>
          <w:szCs w:val="28"/>
          <w:lang w:val="nl-NL"/>
        </w:rPr>
        <w:t>ây ăn quả và Chanh dây có 03 doanh nghiệp liên kết với 67 hộ dân với quy mô khoảng 255 ha và 07 HTX, THT liên kết với 87 hộ dân với quy mô khoảng 214 ha, sản lượng khoảng 4.308,5 tấn, chiếm khoảng 8% tổng sản lượng cây ăn quả toàn tỉnh.</w:t>
      </w:r>
    </w:p>
    <w:p w:rsidR="000C7140" w:rsidRPr="002A3E79" w:rsidRDefault="000C7140"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Times New Roman" w:hAnsi="Times New Roman" w:cs="Times New Roman"/>
          <w:color w:val="000000"/>
          <w:sz w:val="28"/>
          <w:szCs w:val="28"/>
          <w:lang w:val="pt-BR"/>
        </w:rPr>
      </w:pPr>
      <w:r w:rsidRPr="002A3E79">
        <w:rPr>
          <w:rFonts w:ascii="Times New Roman" w:eastAsia="Arial" w:hAnsi="Times New Roman" w:cs="Times New Roman"/>
          <w:color w:val="000000"/>
          <w:sz w:val="28"/>
          <w:szCs w:val="28"/>
          <w:lang w:val="pt-BR"/>
        </w:rPr>
        <w:t>- Dịch hại trên cây trồng: Tình hình sâu bệnh trên cây trồng diễn biến bình thường, tuy nhiên do ảnh hưởng từ mùa mưa năm 2020, kết hợp với thời tiết khô hạn của mùa khô vừa qua nên trên địa bàn tỉnh</w:t>
      </w:r>
      <w:r w:rsidRPr="002A3E79">
        <w:rPr>
          <w:rFonts w:ascii="Times New Roman" w:eastAsia="Arial" w:hAnsi="Times New Roman" w:cs="Times New Roman"/>
          <w:color w:val="000000"/>
          <w:sz w:val="28"/>
          <w:szCs w:val="28"/>
          <w:shd w:val="clear" w:color="auto" w:fill="FFFFFF"/>
          <w:lang w:val="nb-NO"/>
        </w:rPr>
        <w:t xml:space="preserve"> có khoảng </w:t>
      </w:r>
      <w:r w:rsidRPr="002A3E79">
        <w:rPr>
          <w:rFonts w:ascii="Times New Roman" w:eastAsia="Times New Roman" w:hAnsi="Times New Roman" w:cs="Times New Roman"/>
          <w:color w:val="000000"/>
          <w:sz w:val="28"/>
          <w:szCs w:val="28"/>
          <w:lang w:val="nb-NO"/>
        </w:rPr>
        <w:t>3</w:t>
      </w:r>
      <w:r w:rsidRPr="002A3E79">
        <w:rPr>
          <w:rFonts w:ascii="Times New Roman" w:eastAsia="Times New Roman" w:hAnsi="Times New Roman" w:cs="Times New Roman"/>
          <w:color w:val="000000"/>
          <w:sz w:val="28"/>
          <w:szCs w:val="28"/>
          <w:lang w:val="vi-VN"/>
        </w:rPr>
        <w:t>3</w:t>
      </w:r>
      <w:r w:rsidRPr="002A3E79">
        <w:rPr>
          <w:rFonts w:ascii="Times New Roman" w:eastAsia="Times New Roman" w:hAnsi="Times New Roman" w:cs="Times New Roman"/>
          <w:color w:val="000000"/>
          <w:sz w:val="28"/>
          <w:szCs w:val="28"/>
          <w:lang w:val="nb-NO"/>
        </w:rPr>
        <w:t xml:space="preserve"> ha hồ tiêu</w:t>
      </w:r>
      <w:r w:rsidRPr="002A3E79">
        <w:rPr>
          <w:rFonts w:ascii="Times New Roman" w:eastAsia="Times New Roman" w:hAnsi="Times New Roman" w:cs="Times New Roman"/>
          <w:color w:val="000000"/>
          <w:sz w:val="28"/>
          <w:szCs w:val="28"/>
          <w:vertAlign w:val="superscript"/>
          <w:lang w:val="nb-NO"/>
        </w:rPr>
        <w:footnoteReference w:id="3"/>
      </w:r>
      <w:r w:rsidRPr="002A3E79">
        <w:rPr>
          <w:rFonts w:ascii="Times New Roman" w:eastAsia="Times New Roman" w:hAnsi="Times New Roman" w:cs="Times New Roman"/>
          <w:color w:val="000000"/>
          <w:sz w:val="28"/>
          <w:szCs w:val="28"/>
          <w:lang w:val="nb-NO"/>
        </w:rPr>
        <w:t xml:space="preserve"> (chủ yếu ở huyện Đắk Song) bị bệnh chết chậm; các dịch bệnh khác xảy ra rải rác, gây hại không đáng kể</w:t>
      </w:r>
      <w:r w:rsidRPr="002A3E79">
        <w:rPr>
          <w:rFonts w:ascii="Times New Roman" w:eastAsia="Times New Roman" w:hAnsi="Times New Roman" w:cs="Times New Roman"/>
          <w:color w:val="000000"/>
          <w:sz w:val="28"/>
          <w:szCs w:val="28"/>
          <w:lang w:val="pt-BR"/>
        </w:rPr>
        <w:t>; h</w:t>
      </w:r>
      <w:r w:rsidRPr="002A3E79">
        <w:rPr>
          <w:rFonts w:ascii="Times New Roman" w:eastAsia="Arial" w:hAnsi="Times New Roman" w:cs="Times New Roman"/>
          <w:color w:val="000000"/>
          <w:sz w:val="28"/>
          <w:szCs w:val="28"/>
          <w:lang w:val="sv-SE"/>
        </w:rPr>
        <w:t>iện nay bà con nông dân đã chăm sóc, phục hồi và trồng lại cây trồng</w:t>
      </w:r>
      <w:r w:rsidRPr="002A3E79">
        <w:rPr>
          <w:rFonts w:ascii="Times New Roman" w:eastAsia="Arial" w:hAnsi="Times New Roman" w:cs="Times New Roman"/>
          <w:color w:val="000000"/>
          <w:sz w:val="28"/>
          <w:szCs w:val="28"/>
          <w:lang w:val="vi-VN"/>
        </w:rPr>
        <w:t xml:space="preserve"> </w:t>
      </w:r>
      <w:r w:rsidRPr="002A3E79">
        <w:rPr>
          <w:rFonts w:ascii="Times New Roman" w:eastAsia="Arial" w:hAnsi="Times New Roman" w:cs="Times New Roman"/>
          <w:color w:val="000000"/>
          <w:sz w:val="28"/>
          <w:szCs w:val="28"/>
          <w:lang w:val="sv-SE"/>
        </w:rPr>
        <w:t>khác</w:t>
      </w:r>
      <w:r w:rsidRPr="002A3E79">
        <w:rPr>
          <w:rFonts w:ascii="Times New Roman" w:eastAsia="Arial" w:hAnsi="Times New Roman" w:cs="Times New Roman"/>
          <w:color w:val="000000"/>
          <w:sz w:val="28"/>
          <w:szCs w:val="28"/>
          <w:lang w:val="vi-VN"/>
        </w:rPr>
        <w:t xml:space="preserve"> cho hiệu quả kinh tế cao hơn</w:t>
      </w:r>
      <w:r w:rsidRPr="002A3E79">
        <w:rPr>
          <w:rFonts w:ascii="Times New Roman" w:eastAsia="Arial" w:hAnsi="Times New Roman" w:cs="Times New Roman"/>
          <w:color w:val="000000"/>
          <w:sz w:val="28"/>
          <w:szCs w:val="28"/>
          <w:lang w:val="sv-SE"/>
        </w:rPr>
        <w:t xml:space="preserve"> khoảng hơn 10 ha.</w:t>
      </w:r>
    </w:p>
    <w:p w:rsidR="00627FF1" w:rsidRDefault="000C7140"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Times New Roman" w:hAnsi="Times New Roman" w:cs="Times New Roman"/>
          <w:b/>
          <w:color w:val="000000"/>
          <w:sz w:val="28"/>
          <w:szCs w:val="28"/>
          <w:lang w:val="sv-SE"/>
        </w:rPr>
      </w:pPr>
      <w:r w:rsidRPr="002A3E79">
        <w:rPr>
          <w:rFonts w:ascii="Times New Roman" w:eastAsia="Times New Roman" w:hAnsi="Times New Roman" w:cs="Times New Roman"/>
          <w:b/>
          <w:color w:val="000000"/>
          <w:sz w:val="28"/>
          <w:szCs w:val="28"/>
          <w:lang w:val="sv-SE"/>
        </w:rPr>
        <w:t>2. Chăn nuôi</w:t>
      </w:r>
      <w:r w:rsidR="00627FF1">
        <w:rPr>
          <w:rFonts w:ascii="Times New Roman" w:eastAsia="Times New Roman" w:hAnsi="Times New Roman" w:cs="Times New Roman"/>
          <w:b/>
          <w:color w:val="000000"/>
          <w:sz w:val="28"/>
          <w:szCs w:val="28"/>
          <w:lang w:val="sv-SE"/>
        </w:rPr>
        <w:t xml:space="preserve"> </w:t>
      </w:r>
    </w:p>
    <w:p w:rsidR="000F0579" w:rsidRPr="000F0579" w:rsidRDefault="000F0579"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Times New Roman" w:hAnsi="Times New Roman" w:cs="Times New Roman"/>
          <w:b/>
          <w:color w:val="000000"/>
          <w:sz w:val="28"/>
          <w:szCs w:val="28"/>
          <w:lang w:val="sv-SE"/>
        </w:rPr>
      </w:pPr>
      <w:r w:rsidRPr="000F0579">
        <w:rPr>
          <w:rFonts w:ascii="Times New Roman" w:eastAsia="Calibri" w:hAnsi="Times New Roman" w:cs="Times New Roman"/>
          <w:sz w:val="28"/>
          <w:szCs w:val="28"/>
        </w:rPr>
        <w:t xml:space="preserve">Thời gian qua ngành chăn nuôi trên địa bàn tỉnh phát triển rất mạnh, đặc biệt là chăn nuôi lợn, đã có nhiều tổ chức, cá nhân đầu tư vào chăn nuôi trên địa bàn tỉnh; phương thức chăn nuôi đã chuyển dần hình từ hình thức thức chăn nuôi nhỏ lẻ sang chăn nuôi trang trại tập trung, </w:t>
      </w:r>
      <w:r w:rsidRPr="000F0579">
        <w:rPr>
          <w:rFonts w:ascii="Times New Roman" w:eastAsia="Times New Roman" w:hAnsi="Times New Roman" w:cs="Times New Roman"/>
          <w:sz w:val="28"/>
          <w:szCs w:val="28"/>
        </w:rPr>
        <w:t>mặt khác tỉnh Đắk Nông có lợi thế về diện tích đất nông nghiệp lớn, mật độ chăn nuôi còn thấp, giá đất nông nghiệp thấp so các vùng lân cận, đã thu hút nhiều nhà đầu tư vào phát triển chăn nuôi trên địa bàn tỉnh cụ thể như sau:</w:t>
      </w:r>
    </w:p>
    <w:p w:rsidR="006A4DDD" w:rsidRDefault="000F0579"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Arial" w:hAnsi="Times New Roman" w:cs="Times New Roman"/>
          <w:i/>
          <w:sz w:val="28"/>
          <w:szCs w:val="28"/>
        </w:rPr>
      </w:pPr>
      <w:r w:rsidRPr="000F0579">
        <w:rPr>
          <w:rFonts w:ascii="Times New Roman" w:eastAsia="Arial" w:hAnsi="Times New Roman" w:cs="Times New Roman"/>
          <w:bCs/>
          <w:color w:val="000000"/>
          <w:sz w:val="28"/>
          <w:szCs w:val="28"/>
          <w:lang w:val="vi-VN"/>
        </w:rPr>
        <w:t xml:space="preserve">- </w:t>
      </w:r>
      <w:r w:rsidRPr="000F0579">
        <w:rPr>
          <w:rFonts w:ascii="Times New Roman" w:eastAsia="Arial" w:hAnsi="Times New Roman" w:cs="Times New Roman"/>
          <w:bCs/>
          <w:color w:val="000000"/>
          <w:sz w:val="28"/>
          <w:szCs w:val="28"/>
        </w:rPr>
        <w:t>Hiện nay, tổng đ</w:t>
      </w:r>
      <w:r w:rsidRPr="000F0579">
        <w:rPr>
          <w:rFonts w:ascii="Times New Roman" w:eastAsia="Arial" w:hAnsi="Times New Roman" w:cs="Times New Roman"/>
          <w:sz w:val="28"/>
          <w:szCs w:val="28"/>
          <w:lang w:val="vi-VN"/>
        </w:rPr>
        <w:t xml:space="preserve">àn lợn </w:t>
      </w:r>
      <w:r w:rsidRPr="000F0579">
        <w:rPr>
          <w:rFonts w:ascii="Times New Roman" w:eastAsia="Arial" w:hAnsi="Times New Roman" w:cs="Times New Roman"/>
          <w:bCs/>
          <w:sz w:val="28"/>
          <w:szCs w:val="28"/>
          <w:lang w:val="vi-VN"/>
        </w:rPr>
        <w:t xml:space="preserve">358.523 </w:t>
      </w:r>
      <w:r w:rsidRPr="000F0579">
        <w:rPr>
          <w:rFonts w:ascii="Times New Roman" w:eastAsia="Arial" w:hAnsi="Times New Roman" w:cs="Times New Roman"/>
          <w:sz w:val="28"/>
          <w:szCs w:val="28"/>
          <w:lang w:val="vi-VN"/>
        </w:rPr>
        <w:t>con/272.718 con KH</w:t>
      </w:r>
      <w:r w:rsidRPr="000F0579">
        <w:rPr>
          <w:rFonts w:ascii="Times New Roman" w:eastAsia="Arial" w:hAnsi="Times New Roman" w:cs="Times New Roman"/>
          <w:sz w:val="28"/>
          <w:szCs w:val="28"/>
        </w:rPr>
        <w:t>, đạt</w:t>
      </w:r>
      <w:r w:rsidRPr="000F0579">
        <w:rPr>
          <w:rFonts w:ascii="Times New Roman" w:eastAsia="Arial" w:hAnsi="Times New Roman" w:cs="Times New Roman"/>
          <w:i/>
          <w:sz w:val="28"/>
          <w:szCs w:val="28"/>
          <w:lang w:val="vi-VN"/>
        </w:rPr>
        <w:t xml:space="preserve"> </w:t>
      </w:r>
      <w:r w:rsidRPr="000F0579">
        <w:rPr>
          <w:rFonts w:ascii="Times New Roman" w:eastAsia="Arial" w:hAnsi="Times New Roman" w:cs="Times New Roman"/>
          <w:sz w:val="28"/>
          <w:szCs w:val="28"/>
          <w:lang w:val="vi-VN"/>
        </w:rPr>
        <w:t>131,46 %</w:t>
      </w:r>
      <w:r w:rsidRPr="000F0579">
        <w:rPr>
          <w:rFonts w:ascii="Times New Roman" w:eastAsia="Arial" w:hAnsi="Times New Roman" w:cs="Times New Roman"/>
          <w:sz w:val="28"/>
          <w:szCs w:val="28"/>
        </w:rPr>
        <w:t xml:space="preserve"> KH</w:t>
      </w:r>
      <w:r w:rsidRPr="000F0579">
        <w:rPr>
          <w:rFonts w:ascii="Times New Roman" w:eastAsia="Arial" w:hAnsi="Times New Roman" w:cs="Times New Roman"/>
          <w:bCs/>
          <w:sz w:val="28"/>
          <w:szCs w:val="28"/>
          <w:lang w:val="vi-VN"/>
        </w:rPr>
        <w:t xml:space="preserve">, </w:t>
      </w:r>
      <w:r w:rsidRPr="000F0579">
        <w:rPr>
          <w:rFonts w:ascii="Times New Roman" w:eastAsia="Arial" w:hAnsi="Times New Roman" w:cs="Times New Roman"/>
          <w:sz w:val="28"/>
          <w:szCs w:val="28"/>
          <w:lang w:val="vi-VN"/>
        </w:rPr>
        <w:t xml:space="preserve">tăng 108.523 con so với cùng kỳ năm 2020; Đàn dê </w:t>
      </w:r>
      <w:r w:rsidRPr="000F0579">
        <w:rPr>
          <w:rFonts w:ascii="Times New Roman" w:eastAsia="Arial" w:hAnsi="Times New Roman" w:cs="Times New Roman"/>
          <w:bCs/>
          <w:sz w:val="28"/>
          <w:szCs w:val="28"/>
          <w:lang w:val="vi-VN"/>
        </w:rPr>
        <w:t>53.058/</w:t>
      </w:r>
      <w:r w:rsidRPr="000F0579">
        <w:rPr>
          <w:rFonts w:ascii="Times New Roman" w:eastAsia="Arial" w:hAnsi="Times New Roman" w:cs="Times New Roman"/>
          <w:sz w:val="28"/>
          <w:szCs w:val="28"/>
          <w:lang w:val="vi-VN"/>
        </w:rPr>
        <w:t>42.528 con KH</w:t>
      </w:r>
      <w:r w:rsidRPr="000F0579">
        <w:rPr>
          <w:rFonts w:ascii="Times New Roman" w:eastAsia="Arial" w:hAnsi="Times New Roman" w:cs="Times New Roman"/>
          <w:sz w:val="28"/>
          <w:szCs w:val="28"/>
        </w:rPr>
        <w:t xml:space="preserve">, </w:t>
      </w:r>
      <w:r w:rsidRPr="000F0579">
        <w:rPr>
          <w:rFonts w:ascii="Times New Roman" w:eastAsia="Arial" w:hAnsi="Times New Roman" w:cs="Times New Roman"/>
          <w:sz w:val="28"/>
          <w:szCs w:val="28"/>
          <w:lang w:val="vi-VN"/>
        </w:rPr>
        <w:t xml:space="preserve">đạt </w:t>
      </w:r>
      <w:r w:rsidRPr="000F0579">
        <w:rPr>
          <w:rFonts w:ascii="Times New Roman" w:eastAsia="Arial" w:hAnsi="Times New Roman" w:cs="Times New Roman"/>
          <w:iCs/>
          <w:sz w:val="28"/>
          <w:szCs w:val="28"/>
          <w:lang w:val="vi-VN"/>
        </w:rPr>
        <w:t>124,76</w:t>
      </w:r>
      <w:r w:rsidRPr="000F0579">
        <w:rPr>
          <w:rFonts w:ascii="Times New Roman" w:eastAsia="Arial" w:hAnsi="Times New Roman" w:cs="Times New Roman"/>
          <w:sz w:val="28"/>
          <w:szCs w:val="28"/>
          <w:lang w:val="vi-VN"/>
        </w:rPr>
        <w:t xml:space="preserve"> %</w:t>
      </w:r>
      <w:r w:rsidRPr="000F0579">
        <w:rPr>
          <w:rFonts w:ascii="Times New Roman" w:eastAsia="Arial" w:hAnsi="Times New Roman" w:cs="Times New Roman"/>
          <w:sz w:val="28"/>
          <w:szCs w:val="28"/>
        </w:rPr>
        <w:t xml:space="preserve"> KH</w:t>
      </w:r>
      <w:r w:rsidRPr="000F0579">
        <w:rPr>
          <w:rFonts w:ascii="Times New Roman" w:eastAsia="Arial" w:hAnsi="Times New Roman" w:cs="Times New Roman"/>
          <w:sz w:val="28"/>
          <w:szCs w:val="28"/>
          <w:lang w:val="vi-VN"/>
        </w:rPr>
        <w:t>, tăng 20.354 con so với cùng kỳ năm 2020</w:t>
      </w:r>
      <w:r w:rsidRPr="000F0579">
        <w:rPr>
          <w:rFonts w:ascii="Times New Roman" w:eastAsia="Arial" w:hAnsi="Times New Roman" w:cs="Times New Roman"/>
          <w:sz w:val="28"/>
          <w:szCs w:val="28"/>
          <w:vertAlign w:val="superscript"/>
          <w:lang w:val="vi-VN"/>
        </w:rPr>
        <w:footnoteReference w:id="4"/>
      </w:r>
      <w:r w:rsidRPr="000F0579">
        <w:rPr>
          <w:rFonts w:ascii="Times New Roman" w:eastAsia="Arial" w:hAnsi="Times New Roman" w:cs="Times New Roman"/>
          <w:sz w:val="28"/>
          <w:szCs w:val="28"/>
          <w:lang w:val="pt-BR"/>
        </w:rPr>
        <w:t>;</w:t>
      </w:r>
      <w:r w:rsidRPr="000F0579">
        <w:rPr>
          <w:rFonts w:ascii="Times New Roman" w:eastAsia="Arial" w:hAnsi="Times New Roman" w:cs="Times New Roman"/>
          <w:b/>
          <w:i/>
          <w:sz w:val="28"/>
          <w:szCs w:val="28"/>
          <w:lang w:val="pt-BR"/>
        </w:rPr>
        <w:t xml:space="preserve"> </w:t>
      </w:r>
      <w:r w:rsidRPr="000F0579">
        <w:rPr>
          <w:rFonts w:ascii="Times New Roman" w:eastAsia="Arial" w:hAnsi="Times New Roman" w:cs="Times New Roman"/>
          <w:sz w:val="28"/>
          <w:szCs w:val="28"/>
          <w:lang w:val="vi-VN"/>
        </w:rPr>
        <w:t xml:space="preserve">Đàn gia cầm </w:t>
      </w:r>
      <w:r w:rsidRPr="000F0579">
        <w:rPr>
          <w:rFonts w:ascii="Times New Roman" w:eastAsia="Arial" w:hAnsi="Times New Roman" w:cs="Times New Roman"/>
          <w:bCs/>
          <w:sz w:val="28"/>
          <w:szCs w:val="28"/>
          <w:lang w:val="vi-VN"/>
        </w:rPr>
        <w:t>2.529.411</w:t>
      </w:r>
      <w:r w:rsidRPr="000F0579">
        <w:rPr>
          <w:rFonts w:ascii="Times New Roman" w:eastAsia="Arial" w:hAnsi="Times New Roman" w:cs="Times New Roman"/>
          <w:sz w:val="28"/>
          <w:szCs w:val="28"/>
          <w:lang w:val="vi-VN"/>
        </w:rPr>
        <w:t>con/3.285.235 KH</w:t>
      </w:r>
      <w:r w:rsidRPr="000F0579">
        <w:rPr>
          <w:rFonts w:ascii="Times New Roman" w:eastAsia="Arial" w:hAnsi="Times New Roman" w:cs="Times New Roman"/>
          <w:sz w:val="28"/>
          <w:szCs w:val="28"/>
        </w:rPr>
        <w:t>,</w:t>
      </w:r>
      <w:r w:rsidRPr="000F0579">
        <w:rPr>
          <w:rFonts w:ascii="Times New Roman" w:eastAsia="Arial" w:hAnsi="Times New Roman" w:cs="Times New Roman"/>
          <w:sz w:val="28"/>
          <w:szCs w:val="28"/>
          <w:lang w:val="vi-VN"/>
        </w:rPr>
        <w:t xml:space="preserve"> đạt </w:t>
      </w:r>
      <w:r w:rsidRPr="000F0579">
        <w:rPr>
          <w:rFonts w:ascii="Times New Roman" w:eastAsia="Arial" w:hAnsi="Times New Roman" w:cs="Times New Roman"/>
          <w:iCs/>
          <w:sz w:val="28"/>
          <w:szCs w:val="28"/>
          <w:lang w:val="vi-VN"/>
        </w:rPr>
        <w:t>76,99</w:t>
      </w:r>
      <w:r w:rsidRPr="000F0579">
        <w:rPr>
          <w:rFonts w:ascii="Times New Roman" w:eastAsia="Arial" w:hAnsi="Times New Roman" w:cs="Times New Roman"/>
          <w:sz w:val="28"/>
          <w:szCs w:val="28"/>
          <w:lang w:val="vi-VN"/>
        </w:rPr>
        <w:t>%</w:t>
      </w:r>
      <w:r w:rsidRPr="000F0579">
        <w:rPr>
          <w:rFonts w:ascii="Times New Roman" w:eastAsia="Arial" w:hAnsi="Times New Roman" w:cs="Times New Roman"/>
          <w:sz w:val="28"/>
          <w:szCs w:val="28"/>
        </w:rPr>
        <w:t xml:space="preserve"> KH</w:t>
      </w:r>
      <w:r w:rsidRPr="000F0579">
        <w:rPr>
          <w:rFonts w:ascii="Times New Roman" w:eastAsia="Arial" w:hAnsi="Times New Roman" w:cs="Times New Roman"/>
          <w:sz w:val="28"/>
          <w:szCs w:val="28"/>
          <w:lang w:val="vi-VN"/>
        </w:rPr>
        <w:t xml:space="preserve">, </w:t>
      </w:r>
      <w:r w:rsidRPr="000F0579">
        <w:rPr>
          <w:rFonts w:ascii="Times New Roman" w:eastAsia="Arial" w:hAnsi="Times New Roman" w:cs="Times New Roman"/>
          <w:iCs/>
          <w:sz w:val="28"/>
          <w:szCs w:val="28"/>
          <w:lang w:val="vi-VN"/>
        </w:rPr>
        <w:t>gi</w:t>
      </w:r>
      <w:r w:rsidRPr="000F0579">
        <w:rPr>
          <w:rFonts w:ascii="Times New Roman" w:eastAsia="Arial" w:hAnsi="Times New Roman" w:cs="Times New Roman"/>
          <w:sz w:val="28"/>
          <w:szCs w:val="28"/>
          <w:lang w:val="vi-VN"/>
        </w:rPr>
        <w:t>ảm 41.000 con so với cùng kỳ năm 2020</w:t>
      </w:r>
      <w:r w:rsidRPr="000F0579">
        <w:rPr>
          <w:rFonts w:ascii="Times New Roman" w:eastAsia="Arial" w:hAnsi="Times New Roman" w:cs="Times New Roman"/>
          <w:sz w:val="28"/>
          <w:szCs w:val="28"/>
          <w:vertAlign w:val="superscript"/>
          <w:lang w:val="vi-VN"/>
        </w:rPr>
        <w:footnoteReference w:id="5"/>
      </w:r>
      <w:r w:rsidRPr="000F0579">
        <w:rPr>
          <w:rFonts w:ascii="Times New Roman" w:eastAsia="Arial" w:hAnsi="Times New Roman" w:cs="Times New Roman"/>
          <w:sz w:val="28"/>
          <w:szCs w:val="28"/>
        </w:rPr>
        <w:t xml:space="preserve">; </w:t>
      </w:r>
      <w:r w:rsidRPr="000F0579">
        <w:rPr>
          <w:rFonts w:ascii="Times New Roman" w:eastAsia="Arial" w:hAnsi="Times New Roman" w:cs="Times New Roman"/>
          <w:sz w:val="28"/>
          <w:szCs w:val="28"/>
          <w:lang w:val="vi-VN"/>
        </w:rPr>
        <w:t xml:space="preserve">Đàn đàn trâu </w:t>
      </w:r>
      <w:r w:rsidRPr="000F0579">
        <w:rPr>
          <w:rFonts w:ascii="Times New Roman" w:eastAsia="Arial" w:hAnsi="Times New Roman" w:cs="Times New Roman"/>
          <w:bCs/>
          <w:sz w:val="28"/>
          <w:szCs w:val="28"/>
          <w:lang w:val="vi-VN"/>
        </w:rPr>
        <w:t>4.483 con/</w:t>
      </w:r>
      <w:r w:rsidRPr="000F0579">
        <w:rPr>
          <w:rFonts w:ascii="Times New Roman" w:eastAsia="Arial" w:hAnsi="Times New Roman" w:cs="Times New Roman"/>
          <w:sz w:val="28"/>
          <w:szCs w:val="28"/>
          <w:lang w:val="vi-VN"/>
        </w:rPr>
        <w:t>5.210 con KH</w:t>
      </w:r>
      <w:r w:rsidRPr="000F0579">
        <w:rPr>
          <w:rFonts w:ascii="Times New Roman" w:eastAsia="Arial" w:hAnsi="Times New Roman" w:cs="Times New Roman"/>
          <w:sz w:val="28"/>
          <w:szCs w:val="28"/>
        </w:rPr>
        <w:t xml:space="preserve">, </w:t>
      </w:r>
      <w:r w:rsidRPr="000F0579">
        <w:rPr>
          <w:rFonts w:ascii="Times New Roman" w:eastAsia="Arial" w:hAnsi="Times New Roman" w:cs="Times New Roman"/>
          <w:sz w:val="28"/>
          <w:szCs w:val="28"/>
          <w:lang w:val="vi-VN"/>
        </w:rPr>
        <w:t>đạt 86,05 %</w:t>
      </w:r>
      <w:r w:rsidRPr="000F0579">
        <w:rPr>
          <w:rFonts w:ascii="Times New Roman" w:eastAsia="Arial" w:hAnsi="Times New Roman" w:cs="Times New Roman"/>
          <w:sz w:val="28"/>
          <w:szCs w:val="28"/>
        </w:rPr>
        <w:t xml:space="preserve"> KH</w:t>
      </w:r>
      <w:r w:rsidRPr="000F0579">
        <w:rPr>
          <w:rFonts w:ascii="Times New Roman" w:eastAsia="Arial" w:hAnsi="Times New Roman" w:cs="Times New Roman"/>
          <w:sz w:val="28"/>
          <w:szCs w:val="28"/>
          <w:lang w:val="vi-VN"/>
        </w:rPr>
        <w:t xml:space="preserve">, </w:t>
      </w:r>
      <w:r w:rsidRPr="000F0579">
        <w:rPr>
          <w:rFonts w:ascii="Times New Roman" w:eastAsia="Arial" w:hAnsi="Times New Roman" w:cs="Times New Roman"/>
          <w:bCs/>
          <w:sz w:val="28"/>
          <w:szCs w:val="28"/>
          <w:lang w:val="vi-VN"/>
        </w:rPr>
        <w:t xml:space="preserve">giảm 1.117 con </w:t>
      </w:r>
      <w:r w:rsidRPr="000F0579">
        <w:rPr>
          <w:rFonts w:ascii="Times New Roman" w:eastAsia="Arial" w:hAnsi="Times New Roman" w:cs="Times New Roman"/>
          <w:sz w:val="28"/>
          <w:szCs w:val="28"/>
          <w:lang w:val="vi-VN"/>
        </w:rPr>
        <w:t xml:space="preserve">so với cùng kỳ năm 2020; Đàn bò </w:t>
      </w:r>
      <w:r w:rsidRPr="000F0579">
        <w:rPr>
          <w:rFonts w:ascii="Times New Roman" w:eastAsia="Arial" w:hAnsi="Times New Roman" w:cs="Times New Roman"/>
          <w:bCs/>
          <w:sz w:val="28"/>
          <w:szCs w:val="28"/>
          <w:lang w:val="vi-VN"/>
        </w:rPr>
        <w:t>30.490 con/</w:t>
      </w:r>
      <w:r w:rsidRPr="000F0579">
        <w:rPr>
          <w:rFonts w:ascii="Times New Roman" w:eastAsia="Arial" w:hAnsi="Times New Roman" w:cs="Times New Roman"/>
          <w:sz w:val="28"/>
          <w:szCs w:val="28"/>
          <w:lang w:val="vi-VN"/>
        </w:rPr>
        <w:t>32.860 con KH</w:t>
      </w:r>
      <w:r w:rsidRPr="000F0579">
        <w:rPr>
          <w:rFonts w:ascii="Times New Roman" w:eastAsia="Arial" w:hAnsi="Times New Roman" w:cs="Times New Roman"/>
          <w:sz w:val="28"/>
          <w:szCs w:val="28"/>
        </w:rPr>
        <w:t xml:space="preserve">, </w:t>
      </w:r>
      <w:r w:rsidRPr="000F0579">
        <w:rPr>
          <w:rFonts w:ascii="Times New Roman" w:eastAsia="Arial" w:hAnsi="Times New Roman" w:cs="Times New Roman"/>
          <w:sz w:val="28"/>
          <w:szCs w:val="28"/>
          <w:lang w:val="vi-VN"/>
        </w:rPr>
        <w:t>đạt 92,79%</w:t>
      </w:r>
      <w:r w:rsidRPr="000F0579">
        <w:rPr>
          <w:rFonts w:ascii="Times New Roman" w:eastAsia="Arial" w:hAnsi="Times New Roman" w:cs="Times New Roman"/>
          <w:sz w:val="28"/>
          <w:szCs w:val="28"/>
        </w:rPr>
        <w:t xml:space="preserve"> KH</w:t>
      </w:r>
      <w:r w:rsidRPr="000F0579">
        <w:rPr>
          <w:rFonts w:ascii="Times New Roman" w:eastAsia="Arial" w:hAnsi="Times New Roman" w:cs="Times New Roman"/>
          <w:sz w:val="28"/>
          <w:szCs w:val="28"/>
          <w:lang w:val="vi-VN"/>
        </w:rPr>
        <w:t>, giảm 660 con so với cùng kỳ năm 2020</w:t>
      </w:r>
      <w:r w:rsidRPr="000F0579">
        <w:rPr>
          <w:rFonts w:ascii="Times New Roman" w:eastAsia="Arial" w:hAnsi="Times New Roman" w:cs="Times New Roman"/>
          <w:sz w:val="28"/>
          <w:szCs w:val="28"/>
          <w:vertAlign w:val="superscript"/>
          <w:lang w:val="vi-VN"/>
        </w:rPr>
        <w:footnoteReference w:id="6"/>
      </w:r>
      <w:r w:rsidR="00944022">
        <w:rPr>
          <w:rFonts w:ascii="Times New Roman" w:eastAsia="Arial" w:hAnsi="Times New Roman" w:cs="Times New Roman"/>
          <w:i/>
          <w:sz w:val="28"/>
          <w:szCs w:val="28"/>
        </w:rPr>
        <w:t>.</w:t>
      </w:r>
    </w:p>
    <w:p w:rsidR="000F0579" w:rsidRPr="000F0579" w:rsidRDefault="00944022"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Calibri" w:hAnsi="Times New Roman" w:cs="Times New Roman"/>
          <w:sz w:val="28"/>
          <w:szCs w:val="28"/>
        </w:rPr>
      </w:pPr>
      <w:r>
        <w:rPr>
          <w:rFonts w:ascii="Times New Roman" w:eastAsia="Arial" w:hAnsi="Times New Roman" w:cs="Times New Roman"/>
          <w:sz w:val="28"/>
          <w:szCs w:val="28"/>
        </w:rPr>
        <w:lastRenderedPageBreak/>
        <w:t>- Liên kết trong chăn nuôi:</w:t>
      </w:r>
      <w:r w:rsidR="00E44100">
        <w:rPr>
          <w:rFonts w:ascii="Times New Roman" w:eastAsia="Arial" w:hAnsi="Times New Roman" w:cs="Times New Roman"/>
          <w:sz w:val="28"/>
          <w:szCs w:val="28"/>
        </w:rPr>
        <w:t xml:space="preserve"> </w:t>
      </w:r>
      <w:r>
        <w:rPr>
          <w:rFonts w:ascii="Times New Roman" w:eastAsia="Arial" w:hAnsi="Times New Roman" w:cs="Times New Roman"/>
          <w:sz w:val="28"/>
          <w:szCs w:val="28"/>
        </w:rPr>
        <w:t>Hiện trên địa bàn c</w:t>
      </w:r>
      <w:r w:rsidR="000F0579" w:rsidRPr="000F0579">
        <w:rPr>
          <w:rFonts w:ascii="Times New Roman" w:eastAsia="Calibri" w:hAnsi="Times New Roman" w:cs="Times New Roman"/>
          <w:sz w:val="28"/>
          <w:szCs w:val="28"/>
        </w:rPr>
        <w:t xml:space="preserve">hăn nuôi heo </w:t>
      </w:r>
      <w:r>
        <w:rPr>
          <w:rFonts w:ascii="Times New Roman" w:eastAsia="Calibri" w:hAnsi="Times New Roman" w:cs="Times New Roman"/>
          <w:sz w:val="28"/>
          <w:szCs w:val="28"/>
        </w:rPr>
        <w:t xml:space="preserve">quy mô </w:t>
      </w:r>
      <w:r w:rsidR="000F0579" w:rsidRPr="000F0579">
        <w:rPr>
          <w:rFonts w:ascii="Times New Roman" w:eastAsia="Calibri" w:hAnsi="Times New Roman" w:cs="Times New Roman"/>
          <w:sz w:val="28"/>
          <w:szCs w:val="28"/>
        </w:rPr>
        <w:t>trang trại có 276 cơ sở</w:t>
      </w:r>
      <w:r w:rsidR="00953852">
        <w:rPr>
          <w:rFonts w:ascii="Times New Roman" w:eastAsia="Calibri" w:hAnsi="Times New Roman" w:cs="Times New Roman"/>
          <w:sz w:val="28"/>
          <w:szCs w:val="28"/>
        </w:rPr>
        <w:t xml:space="preserve"> quy mô</w:t>
      </w:r>
      <w:r w:rsidR="006A4DDD">
        <w:rPr>
          <w:rFonts w:ascii="Times New Roman" w:eastAsia="Calibri" w:hAnsi="Times New Roman" w:cs="Times New Roman"/>
          <w:sz w:val="28"/>
          <w:szCs w:val="28"/>
        </w:rPr>
        <w:t xml:space="preserve"> 254.178 con, đạt 70,9% tổng đàn</w:t>
      </w:r>
      <w:r w:rsidR="000F0579" w:rsidRPr="000F0579">
        <w:rPr>
          <w:rFonts w:ascii="Times New Roman" w:eastAsia="Calibri" w:hAnsi="Times New Roman" w:cs="Times New Roman"/>
          <w:sz w:val="28"/>
          <w:szCs w:val="28"/>
        </w:rPr>
        <w:t xml:space="preserve"> </w:t>
      </w:r>
      <w:r w:rsidR="000F0579" w:rsidRPr="000F0579">
        <w:rPr>
          <w:rFonts w:ascii="Times New Roman" w:eastAsia="Calibri" w:hAnsi="Times New Roman" w:cs="Times New Roman"/>
          <w:i/>
          <w:sz w:val="28"/>
          <w:szCs w:val="28"/>
        </w:rPr>
        <w:t>(</w:t>
      </w:r>
      <w:r w:rsidR="006A4DDD">
        <w:rPr>
          <w:rFonts w:ascii="Times New Roman" w:eastAsia="Calibri" w:hAnsi="Times New Roman" w:cs="Times New Roman"/>
          <w:i/>
          <w:sz w:val="28"/>
          <w:szCs w:val="28"/>
        </w:rPr>
        <w:t xml:space="preserve">trong đó </w:t>
      </w:r>
      <w:r w:rsidR="000F0579" w:rsidRPr="000F0579">
        <w:rPr>
          <w:rFonts w:ascii="Times New Roman" w:eastAsia="Calibri" w:hAnsi="Times New Roman" w:cs="Times New Roman"/>
          <w:i/>
          <w:sz w:val="28"/>
          <w:szCs w:val="28"/>
        </w:rPr>
        <w:t xml:space="preserve">trang trại quy mô nhỏ 173, tổng đàn 24.220 con chiếm </w:t>
      </w:r>
      <w:r w:rsidR="00EA073D" w:rsidRPr="00AA117B">
        <w:rPr>
          <w:rFonts w:ascii="Times New Roman" w:eastAsia="Calibri" w:hAnsi="Times New Roman" w:cs="Times New Roman"/>
          <w:i/>
          <w:sz w:val="28"/>
          <w:szCs w:val="28"/>
        </w:rPr>
        <w:t>khoảng 7</w:t>
      </w:r>
      <w:r w:rsidR="000F0579" w:rsidRPr="000F0579">
        <w:rPr>
          <w:rFonts w:ascii="Times New Roman" w:eastAsia="Calibri" w:hAnsi="Times New Roman" w:cs="Times New Roman"/>
          <w:i/>
          <w:sz w:val="28"/>
          <w:szCs w:val="28"/>
        </w:rPr>
        <w:t>%; quy mô vừa 65, tổng đàn 77.178 con chiế</w:t>
      </w:r>
      <w:r w:rsidR="00EA073D" w:rsidRPr="00AA117B">
        <w:rPr>
          <w:rFonts w:ascii="Times New Roman" w:eastAsia="Calibri" w:hAnsi="Times New Roman" w:cs="Times New Roman"/>
          <w:i/>
          <w:sz w:val="28"/>
          <w:szCs w:val="28"/>
        </w:rPr>
        <w:t>m 22</w:t>
      </w:r>
      <w:r w:rsidR="000F0579" w:rsidRPr="000F0579">
        <w:rPr>
          <w:rFonts w:ascii="Times New Roman" w:eastAsia="Calibri" w:hAnsi="Times New Roman" w:cs="Times New Roman"/>
          <w:i/>
          <w:sz w:val="28"/>
          <w:szCs w:val="28"/>
        </w:rPr>
        <w:t xml:space="preserve"> %; quy mô lớn 38, tổng đàn 152.780 con chiế</w:t>
      </w:r>
      <w:r w:rsidR="00EA073D" w:rsidRPr="00AA117B">
        <w:rPr>
          <w:rFonts w:ascii="Times New Roman" w:eastAsia="Calibri" w:hAnsi="Times New Roman" w:cs="Times New Roman"/>
          <w:i/>
          <w:sz w:val="28"/>
          <w:szCs w:val="28"/>
        </w:rPr>
        <w:t>m 42</w:t>
      </w:r>
      <w:r w:rsidR="000F0579" w:rsidRPr="000F0579">
        <w:rPr>
          <w:rFonts w:ascii="Times New Roman" w:eastAsia="Calibri" w:hAnsi="Times New Roman" w:cs="Times New Roman"/>
          <w:i/>
          <w:sz w:val="28"/>
          <w:szCs w:val="28"/>
        </w:rPr>
        <w:t xml:space="preserve"> %)</w:t>
      </w:r>
      <w:r w:rsidR="00E44100">
        <w:rPr>
          <w:rFonts w:ascii="Times New Roman" w:eastAsia="Calibri" w:hAnsi="Times New Roman" w:cs="Times New Roman"/>
          <w:sz w:val="28"/>
          <w:szCs w:val="28"/>
        </w:rPr>
        <w:t xml:space="preserve"> và c</w:t>
      </w:r>
      <w:r w:rsidR="00953852">
        <w:rPr>
          <w:rFonts w:ascii="Times New Roman" w:eastAsia="Calibri" w:hAnsi="Times New Roman" w:cs="Times New Roman"/>
          <w:sz w:val="28"/>
          <w:szCs w:val="28"/>
        </w:rPr>
        <w:t xml:space="preserve">hăn nuôi gia cầm có 33 cơ sở quy mô 663.500 con, đạt 26% </w:t>
      </w:r>
      <w:r w:rsidR="00953852" w:rsidRPr="006A4DDD">
        <w:rPr>
          <w:rFonts w:ascii="Times New Roman" w:eastAsia="Calibri" w:hAnsi="Times New Roman" w:cs="Times New Roman"/>
          <w:sz w:val="28"/>
          <w:szCs w:val="28"/>
        </w:rPr>
        <w:t xml:space="preserve">tổng đàn </w:t>
      </w:r>
      <w:r w:rsidR="000F0579" w:rsidRPr="006A4DDD">
        <w:rPr>
          <w:rFonts w:ascii="Times New Roman" w:eastAsia="Calibri" w:hAnsi="Times New Roman" w:cs="Times New Roman"/>
          <w:sz w:val="28"/>
          <w:szCs w:val="28"/>
        </w:rPr>
        <w:t xml:space="preserve">đã hình thành chuỗi liên kết với các doanh nghiệp như: Công ty Cổ phần chăn nuôi CP Việt Nam, Công ty TNHH Japfa Comfeed Việt Nam, Công ty CJ Vina Agri….  </w:t>
      </w:r>
      <w:r w:rsidR="006A4DDD">
        <w:rPr>
          <w:rFonts w:ascii="Times New Roman" w:eastAsia="Calibri" w:hAnsi="Times New Roman" w:cs="Times New Roman"/>
          <w:color w:val="000000"/>
          <w:sz w:val="28"/>
          <w:szCs w:val="28"/>
          <w:shd w:val="clear" w:color="auto" w:fill="FFFFFF"/>
          <w:lang w:val="nl-NL"/>
        </w:rPr>
        <w:t>v</w:t>
      </w:r>
      <w:r w:rsidR="00953852" w:rsidRPr="007F14D7">
        <w:rPr>
          <w:rFonts w:ascii="Times New Roman" w:eastAsia="Calibri" w:hAnsi="Times New Roman" w:cs="Times New Roman"/>
          <w:color w:val="000000"/>
          <w:sz w:val="28"/>
          <w:szCs w:val="28"/>
          <w:shd w:val="clear" w:color="auto" w:fill="FFFFFF"/>
          <w:lang w:val="nl-NL"/>
        </w:rPr>
        <w:t>ới hình thức liên kết này giúp người chăn nuôi chủ động được thị trường, tránh tình trạng mất cân đối cung - cầu, giúp người chăn nuôi ổn định sản xuấ</w:t>
      </w:r>
      <w:r w:rsidR="006A4DDD">
        <w:rPr>
          <w:rFonts w:ascii="Times New Roman" w:eastAsia="Calibri" w:hAnsi="Times New Roman" w:cs="Times New Roman"/>
          <w:color w:val="000000"/>
          <w:sz w:val="28"/>
          <w:szCs w:val="28"/>
          <w:shd w:val="clear" w:color="auto" w:fill="FFFFFF"/>
          <w:lang w:val="nl-NL"/>
        </w:rPr>
        <w:t xml:space="preserve">t, </w:t>
      </w:r>
      <w:r w:rsidR="000F0579" w:rsidRPr="000F0579">
        <w:rPr>
          <w:rFonts w:ascii="Times New Roman" w:eastAsia="Calibri" w:hAnsi="Times New Roman" w:cs="Times New Roman"/>
          <w:sz w:val="28"/>
          <w:szCs w:val="28"/>
        </w:rPr>
        <w:t>tạo đầu ra sản phẩm ổn định, hiệu quả kinh tế cao.</w:t>
      </w:r>
    </w:p>
    <w:p w:rsidR="001F0EE4" w:rsidRPr="002A3E79" w:rsidRDefault="000C7140"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Times New Roman" w:hAnsi="Times New Roman" w:cs="Times New Roman"/>
          <w:spacing w:val="-4"/>
          <w:sz w:val="28"/>
          <w:szCs w:val="28"/>
          <w:lang w:val="nl-NL"/>
        </w:rPr>
      </w:pPr>
      <w:r w:rsidRPr="002A3E79">
        <w:rPr>
          <w:rFonts w:ascii="Times New Roman" w:eastAsia="Times New Roman" w:hAnsi="Times New Roman" w:cs="Times New Roman"/>
          <w:spacing w:val="-4"/>
          <w:sz w:val="28"/>
          <w:szCs w:val="28"/>
          <w:lang w:val="nl-NL"/>
        </w:rPr>
        <w:t xml:space="preserve">- Tình hình dịch bệnh: i) </w:t>
      </w:r>
      <w:r w:rsidR="001F0EE4" w:rsidRPr="002A3E79">
        <w:rPr>
          <w:rFonts w:ascii="Times New Roman" w:eastAsia="Times New Roman" w:hAnsi="Times New Roman" w:cs="Times New Roman"/>
          <w:spacing w:val="-4"/>
          <w:sz w:val="28"/>
          <w:szCs w:val="28"/>
          <w:lang w:val="nl-NL"/>
        </w:rPr>
        <w:t>Tình hình Dịch tả lợn Châu Phi: Lũy kế đến nay dịch bệnh xảy ra tại 58 hộ/41 thôn/22 xã/08 huyện, thành phố Gia Nghĩa; số lợn mắc bệnh và tiêu hủy là 1.763 con, khối lương tiêu hủy: 106.858,5kg. Hiện nay có 11 xã thuộc 07 huyện, thành</w:t>
      </w:r>
      <w:r w:rsidR="0063161A">
        <w:rPr>
          <w:rFonts w:ascii="Times New Roman" w:eastAsia="Times New Roman" w:hAnsi="Times New Roman" w:cs="Times New Roman"/>
          <w:spacing w:val="-4"/>
          <w:sz w:val="28"/>
          <w:szCs w:val="28"/>
          <w:lang w:val="nl-NL"/>
        </w:rPr>
        <w:t xml:space="preserve"> phố dịch bệnh chưa qua 21 ngày; ii</w:t>
      </w:r>
      <w:r w:rsidR="001F0EE4" w:rsidRPr="002A3E79">
        <w:rPr>
          <w:rFonts w:ascii="Times New Roman" w:eastAsia="Times New Roman" w:hAnsi="Times New Roman" w:cs="Times New Roman"/>
          <w:spacing w:val="-4"/>
          <w:sz w:val="28"/>
          <w:szCs w:val="28"/>
          <w:lang w:val="nl-NL"/>
        </w:rPr>
        <w:t>)  Dịch bệnh Vi</w:t>
      </w:r>
      <w:r w:rsidR="0063161A">
        <w:rPr>
          <w:rFonts w:ascii="Times New Roman" w:eastAsia="Times New Roman" w:hAnsi="Times New Roman" w:cs="Times New Roman"/>
          <w:spacing w:val="-4"/>
          <w:sz w:val="28"/>
          <w:szCs w:val="28"/>
          <w:lang w:val="nl-NL"/>
        </w:rPr>
        <w:t xml:space="preserve">êm da nổi cục trên bò: Đến nay </w:t>
      </w:r>
      <w:r w:rsidR="001F0EE4" w:rsidRPr="002A3E79">
        <w:rPr>
          <w:rFonts w:ascii="Times New Roman" w:eastAsia="Times New Roman" w:hAnsi="Times New Roman" w:cs="Times New Roman"/>
          <w:spacing w:val="-4"/>
          <w:sz w:val="28"/>
          <w:szCs w:val="28"/>
          <w:lang w:val="nl-NL"/>
        </w:rPr>
        <w:t>đã xảy ra tại 214</w:t>
      </w:r>
      <w:r w:rsidR="0063161A">
        <w:rPr>
          <w:rFonts w:ascii="Times New Roman" w:eastAsia="Times New Roman" w:hAnsi="Times New Roman" w:cs="Times New Roman"/>
          <w:spacing w:val="-4"/>
          <w:sz w:val="28"/>
          <w:szCs w:val="28"/>
          <w:lang w:val="nl-NL"/>
        </w:rPr>
        <w:t xml:space="preserve"> </w:t>
      </w:r>
      <w:r w:rsidR="001F0EE4" w:rsidRPr="002A3E79">
        <w:rPr>
          <w:rFonts w:ascii="Times New Roman" w:eastAsia="Times New Roman" w:hAnsi="Times New Roman" w:cs="Times New Roman"/>
          <w:spacing w:val="-4"/>
          <w:sz w:val="28"/>
          <w:szCs w:val="28"/>
          <w:lang w:val="nl-NL"/>
        </w:rPr>
        <w:t>hộ/84</w:t>
      </w:r>
      <w:r w:rsidR="0063161A">
        <w:rPr>
          <w:rFonts w:ascii="Times New Roman" w:eastAsia="Times New Roman" w:hAnsi="Times New Roman" w:cs="Times New Roman"/>
          <w:spacing w:val="-4"/>
          <w:sz w:val="28"/>
          <w:szCs w:val="28"/>
          <w:lang w:val="nl-NL"/>
        </w:rPr>
        <w:t xml:space="preserve"> </w:t>
      </w:r>
      <w:r w:rsidR="001F0EE4" w:rsidRPr="002A3E79">
        <w:rPr>
          <w:rFonts w:ascii="Times New Roman" w:eastAsia="Times New Roman" w:hAnsi="Times New Roman" w:cs="Times New Roman"/>
          <w:spacing w:val="-4"/>
          <w:sz w:val="28"/>
          <w:szCs w:val="28"/>
          <w:lang w:val="nl-NL"/>
        </w:rPr>
        <w:t>thôn,</w:t>
      </w:r>
      <w:r w:rsidR="0063161A">
        <w:rPr>
          <w:rFonts w:ascii="Times New Roman" w:eastAsia="Times New Roman" w:hAnsi="Times New Roman" w:cs="Times New Roman"/>
          <w:spacing w:val="-4"/>
          <w:sz w:val="28"/>
          <w:szCs w:val="28"/>
          <w:lang w:val="nl-NL"/>
        </w:rPr>
        <w:t xml:space="preserve"> </w:t>
      </w:r>
      <w:r w:rsidR="001F0EE4" w:rsidRPr="002A3E79">
        <w:rPr>
          <w:rFonts w:ascii="Times New Roman" w:eastAsia="Times New Roman" w:hAnsi="Times New Roman" w:cs="Times New Roman"/>
          <w:spacing w:val="-4"/>
          <w:sz w:val="28"/>
          <w:szCs w:val="28"/>
          <w:lang w:val="nl-NL"/>
        </w:rPr>
        <w:t>bon/29 xã,</w:t>
      </w:r>
      <w:r w:rsidR="0063161A">
        <w:rPr>
          <w:rFonts w:ascii="Times New Roman" w:eastAsia="Times New Roman" w:hAnsi="Times New Roman" w:cs="Times New Roman"/>
          <w:spacing w:val="-4"/>
          <w:sz w:val="28"/>
          <w:szCs w:val="28"/>
          <w:lang w:val="nl-NL"/>
        </w:rPr>
        <w:t xml:space="preserve"> </w:t>
      </w:r>
      <w:r w:rsidR="001F0EE4" w:rsidRPr="002A3E79">
        <w:rPr>
          <w:rFonts w:ascii="Times New Roman" w:eastAsia="Times New Roman" w:hAnsi="Times New Roman" w:cs="Times New Roman"/>
          <w:spacing w:val="-4"/>
          <w:sz w:val="28"/>
          <w:szCs w:val="28"/>
          <w:lang w:val="nl-NL"/>
        </w:rPr>
        <w:t xml:space="preserve">thị trấn/07 huyện </w:t>
      </w:r>
      <w:r w:rsidR="001F0EE4" w:rsidRPr="0063161A">
        <w:rPr>
          <w:rFonts w:ascii="Times New Roman" w:eastAsia="Times New Roman" w:hAnsi="Times New Roman" w:cs="Times New Roman"/>
          <w:i/>
          <w:spacing w:val="-4"/>
          <w:sz w:val="28"/>
          <w:szCs w:val="28"/>
          <w:lang w:val="nl-NL"/>
        </w:rPr>
        <w:t>(Krông Nô, Đắk Rlấp, Đắk Glong, Đắk Mil, Cư Jút, Tuy Đức và Đắk Song</w:t>
      </w:r>
      <w:r w:rsidR="001F0EE4" w:rsidRPr="002A3E79">
        <w:rPr>
          <w:rFonts w:ascii="Times New Roman" w:eastAsia="Times New Roman" w:hAnsi="Times New Roman" w:cs="Times New Roman"/>
          <w:spacing w:val="-4"/>
          <w:sz w:val="28"/>
          <w:szCs w:val="28"/>
          <w:lang w:val="nl-NL"/>
        </w:rPr>
        <w:t>). Tổng số bò mắc bệnh là: 406</w:t>
      </w:r>
      <w:r w:rsidR="0063161A">
        <w:rPr>
          <w:rFonts w:ascii="Times New Roman" w:eastAsia="Times New Roman" w:hAnsi="Times New Roman" w:cs="Times New Roman"/>
          <w:spacing w:val="-4"/>
          <w:sz w:val="28"/>
          <w:szCs w:val="28"/>
          <w:lang w:val="nl-NL"/>
        </w:rPr>
        <w:t xml:space="preserve"> </w:t>
      </w:r>
      <w:r w:rsidR="001F0EE4" w:rsidRPr="002A3E79">
        <w:rPr>
          <w:rFonts w:ascii="Times New Roman" w:eastAsia="Times New Roman" w:hAnsi="Times New Roman" w:cs="Times New Roman"/>
          <w:spacing w:val="-4"/>
          <w:sz w:val="28"/>
          <w:szCs w:val="28"/>
          <w:lang w:val="nl-NL"/>
        </w:rPr>
        <w:t>con; trong đó số bò chết và tiêu hủy là 34</w:t>
      </w:r>
      <w:r w:rsidR="0063161A">
        <w:rPr>
          <w:rFonts w:ascii="Times New Roman" w:eastAsia="Times New Roman" w:hAnsi="Times New Roman" w:cs="Times New Roman"/>
          <w:spacing w:val="-4"/>
          <w:sz w:val="28"/>
          <w:szCs w:val="28"/>
          <w:lang w:val="nl-NL"/>
        </w:rPr>
        <w:t xml:space="preserve"> </w:t>
      </w:r>
      <w:r w:rsidR="001F0EE4" w:rsidRPr="002A3E79">
        <w:rPr>
          <w:rFonts w:ascii="Times New Roman" w:eastAsia="Times New Roman" w:hAnsi="Times New Roman" w:cs="Times New Roman"/>
          <w:spacing w:val="-4"/>
          <w:sz w:val="28"/>
          <w:szCs w:val="28"/>
          <w:lang w:val="nl-NL"/>
        </w:rPr>
        <w:t>con, khối lượng tiêu hủy: 5.494kg.</w:t>
      </w:r>
    </w:p>
    <w:p w:rsidR="000C7140" w:rsidRPr="002A3E79" w:rsidRDefault="000C7140"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Arial" w:hAnsi="Times New Roman" w:cs="Times New Roman"/>
          <w:color w:val="000000"/>
          <w:sz w:val="28"/>
          <w:szCs w:val="28"/>
          <w:lang w:val="es-ES"/>
        </w:rPr>
      </w:pPr>
      <w:r w:rsidRPr="002A3E79">
        <w:rPr>
          <w:rFonts w:ascii="Times New Roman" w:eastAsia="Arial" w:hAnsi="Times New Roman" w:cs="Times New Roman"/>
          <w:color w:val="000000"/>
          <w:sz w:val="28"/>
          <w:szCs w:val="28"/>
        </w:rPr>
        <w:t xml:space="preserve">- </w:t>
      </w:r>
      <w:r w:rsidRPr="002A3E79">
        <w:rPr>
          <w:rFonts w:ascii="Times New Roman" w:eastAsia="Arial" w:hAnsi="Times New Roman" w:cs="Times New Roman"/>
          <w:color w:val="000000"/>
          <w:sz w:val="28"/>
          <w:szCs w:val="28"/>
          <w:lang w:val="vi-VN"/>
        </w:rPr>
        <w:t>Công tác phòng chống dịch bệnh</w:t>
      </w:r>
      <w:r w:rsidRPr="002A3E79">
        <w:rPr>
          <w:rFonts w:ascii="Times New Roman" w:eastAsia="Arial" w:hAnsi="Times New Roman" w:cs="Times New Roman"/>
          <w:color w:val="000000"/>
          <w:sz w:val="28"/>
          <w:szCs w:val="28"/>
        </w:rPr>
        <w:t xml:space="preserve">: </w:t>
      </w:r>
      <w:r w:rsidRPr="002A3E79">
        <w:rPr>
          <w:rFonts w:ascii="Times New Roman" w:eastAsia="Arial" w:hAnsi="Times New Roman" w:cs="Times New Roman"/>
          <w:color w:val="000000"/>
          <w:sz w:val="28"/>
          <w:szCs w:val="28"/>
          <w:lang w:val="vi-VN"/>
        </w:rPr>
        <w:t>Chủ động triển khai các giải pháp phòng chống dịch để ngăn chặn, xử lý kịp thời dịch bệnh</w:t>
      </w:r>
      <w:r w:rsidRPr="002A3E79">
        <w:rPr>
          <w:rFonts w:ascii="Times New Roman" w:eastAsia="Arial" w:hAnsi="Times New Roman" w:cs="Times New Roman"/>
          <w:color w:val="000000"/>
          <w:sz w:val="28"/>
          <w:szCs w:val="28"/>
          <w:vertAlign w:val="superscript"/>
          <w:lang w:val="vi-VN"/>
        </w:rPr>
        <w:footnoteReference w:id="7"/>
      </w:r>
      <w:r w:rsidRPr="002A3E79">
        <w:rPr>
          <w:rFonts w:ascii="Times New Roman" w:eastAsia="Arial" w:hAnsi="Times New Roman" w:cs="Times New Roman"/>
          <w:color w:val="000000"/>
          <w:sz w:val="28"/>
          <w:szCs w:val="28"/>
          <w:lang w:val="vi-VN"/>
        </w:rPr>
        <w:t xml:space="preserve"> tại các địa phương</w:t>
      </w:r>
      <w:r w:rsidRPr="002A3E79">
        <w:rPr>
          <w:rFonts w:ascii="Times New Roman" w:eastAsia="Arial" w:hAnsi="Times New Roman" w:cs="Times New Roman"/>
          <w:color w:val="000000"/>
          <w:sz w:val="28"/>
          <w:szCs w:val="28"/>
        </w:rPr>
        <w:t xml:space="preserve"> theo </w:t>
      </w:r>
      <w:r w:rsidRPr="002A3E79">
        <w:rPr>
          <w:rFonts w:ascii="Times New Roman" w:eastAsia="Arial" w:hAnsi="Times New Roman" w:cs="Times New Roman"/>
          <w:sz w:val="28"/>
          <w:szCs w:val="28"/>
          <w:lang w:val="vi-VN"/>
        </w:rPr>
        <w:t xml:space="preserve">Kế hoạch số </w:t>
      </w:r>
      <w:r w:rsidRPr="002A3E79">
        <w:rPr>
          <w:rFonts w:ascii="Times New Roman" w:eastAsia="Arial" w:hAnsi="Times New Roman" w:cs="Times New Roman"/>
          <w:sz w:val="28"/>
          <w:szCs w:val="28"/>
          <w:lang w:val="es-ES"/>
        </w:rPr>
        <w:t xml:space="preserve">675/KH-UBND ngày 20/11/2020, </w:t>
      </w:r>
      <w:r w:rsidRPr="002A3E79">
        <w:rPr>
          <w:rFonts w:ascii="Times New Roman" w:eastAsia="Arial" w:hAnsi="Times New Roman" w:cs="Times New Roman"/>
          <w:sz w:val="28"/>
          <w:szCs w:val="28"/>
          <w:lang w:val="vi-VN"/>
        </w:rPr>
        <w:t>Quyết định số 816/QĐ-UBND ngày 10/6/2021</w:t>
      </w:r>
      <w:r w:rsidRPr="002A3E79">
        <w:rPr>
          <w:rFonts w:ascii="Times New Roman" w:eastAsia="Arial" w:hAnsi="Times New Roman" w:cs="Times New Roman"/>
          <w:sz w:val="28"/>
          <w:szCs w:val="28"/>
        </w:rPr>
        <w:t xml:space="preserve"> </w:t>
      </w:r>
      <w:r w:rsidRPr="002A3E79">
        <w:rPr>
          <w:rFonts w:ascii="Times New Roman" w:eastAsia="Arial" w:hAnsi="Times New Roman" w:cs="Times New Roman"/>
          <w:sz w:val="28"/>
          <w:szCs w:val="28"/>
          <w:lang w:val="es-ES"/>
        </w:rPr>
        <w:t xml:space="preserve">của UBND tỉnh; </w:t>
      </w:r>
      <w:r w:rsidRPr="002A3E79">
        <w:rPr>
          <w:rFonts w:ascii="Times New Roman" w:eastAsia="Arial" w:hAnsi="Times New Roman" w:cs="Times New Roman"/>
          <w:sz w:val="28"/>
          <w:szCs w:val="28"/>
          <w:lang w:val="vi-VN"/>
        </w:rPr>
        <w:t>Kế hoạch số 43/KH-SNN ngày 05/8/2021</w:t>
      </w:r>
      <w:r w:rsidRPr="002A3E79">
        <w:rPr>
          <w:rFonts w:ascii="Times New Roman" w:eastAsia="Arial" w:hAnsi="Times New Roman" w:cs="Times New Roman"/>
          <w:sz w:val="28"/>
          <w:szCs w:val="28"/>
        </w:rPr>
        <w:t xml:space="preserve">, </w:t>
      </w:r>
      <w:r w:rsidRPr="002A3E79">
        <w:rPr>
          <w:rFonts w:ascii="Times New Roman" w:eastAsia="Arial" w:hAnsi="Times New Roman" w:cs="Times New Roman"/>
          <w:sz w:val="28"/>
          <w:szCs w:val="28"/>
          <w:lang w:val="nb-NO"/>
        </w:rPr>
        <w:t>Công văn</w:t>
      </w:r>
      <w:r w:rsidRPr="002A3E79">
        <w:rPr>
          <w:rFonts w:ascii="Times New Roman" w:eastAsia="Arial" w:hAnsi="Times New Roman" w:cs="Times New Roman"/>
          <w:sz w:val="28"/>
          <w:szCs w:val="28"/>
          <w:lang w:val="vi-VN"/>
        </w:rPr>
        <w:t xml:space="preserve"> số 136/SNN-PTNN ngày 19/01/2021</w:t>
      </w:r>
      <w:r w:rsidRPr="002A3E79">
        <w:rPr>
          <w:rFonts w:ascii="Times New Roman" w:eastAsia="Arial" w:hAnsi="Times New Roman" w:cs="Times New Roman"/>
          <w:sz w:val="28"/>
          <w:szCs w:val="28"/>
        </w:rPr>
        <w:t xml:space="preserve">, </w:t>
      </w:r>
      <w:r w:rsidRPr="002A3E79">
        <w:rPr>
          <w:rFonts w:ascii="Times New Roman" w:eastAsia="Arial" w:hAnsi="Times New Roman" w:cs="Times New Roman"/>
          <w:sz w:val="28"/>
          <w:szCs w:val="28"/>
          <w:lang w:val="nb-NO"/>
        </w:rPr>
        <w:t xml:space="preserve">Công văn số </w:t>
      </w:r>
      <w:r w:rsidRPr="002A3E79">
        <w:rPr>
          <w:rFonts w:ascii="Times New Roman" w:eastAsia="Arial" w:hAnsi="Times New Roman" w:cs="Times New Roman"/>
          <w:sz w:val="28"/>
          <w:szCs w:val="28"/>
          <w:lang w:val="vi-VN"/>
        </w:rPr>
        <w:t>243/SNN-PTNN ngày 03/02/</w:t>
      </w:r>
      <w:r w:rsidRPr="002A3E79">
        <w:rPr>
          <w:rFonts w:ascii="Times New Roman" w:eastAsia="Arial" w:hAnsi="Times New Roman" w:cs="Times New Roman"/>
          <w:color w:val="000000"/>
          <w:sz w:val="28"/>
          <w:szCs w:val="28"/>
          <w:lang w:val="vi-VN"/>
        </w:rPr>
        <w:t>2021 của Sở Nông nghiệp và PTNT</w:t>
      </w:r>
      <w:r w:rsidRPr="002A3E79">
        <w:rPr>
          <w:rFonts w:ascii="Times New Roman" w:eastAsia="Arial" w:hAnsi="Times New Roman" w:cs="Times New Roman"/>
          <w:color w:val="000000"/>
          <w:sz w:val="28"/>
          <w:szCs w:val="28"/>
          <w:lang w:val="es-ES"/>
        </w:rPr>
        <w:t>.</w:t>
      </w:r>
    </w:p>
    <w:p w:rsidR="000C7140" w:rsidRPr="002A3E79" w:rsidRDefault="000C7140" w:rsidP="006A4DDD">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851"/>
        <w:rPr>
          <w:rFonts w:ascii="Times New Roman" w:eastAsia="Arial" w:hAnsi="Times New Roman" w:cs="Times New Roman"/>
          <w:sz w:val="28"/>
          <w:szCs w:val="28"/>
          <w:shd w:val="clear" w:color="auto" w:fill="FFFFFF"/>
          <w:lang w:val="vi-VN"/>
        </w:rPr>
      </w:pPr>
      <w:r w:rsidRPr="002A3E79">
        <w:rPr>
          <w:rFonts w:ascii="Times New Roman" w:eastAsia="Times New Roman" w:hAnsi="Times New Roman" w:cs="Times New Roman"/>
          <w:b/>
          <w:color w:val="000000"/>
          <w:sz w:val="28"/>
          <w:szCs w:val="28"/>
          <w:lang w:val="nb-NO"/>
        </w:rPr>
        <w:t>3. Về thuỷ sản:</w:t>
      </w:r>
      <w:r w:rsidRPr="002A3E79">
        <w:rPr>
          <w:rFonts w:ascii="Times New Roman" w:eastAsia="Times New Roman" w:hAnsi="Times New Roman" w:cs="Times New Roman"/>
          <w:i/>
          <w:color w:val="000000"/>
          <w:sz w:val="28"/>
          <w:szCs w:val="28"/>
          <w:lang w:val="nb-NO"/>
        </w:rPr>
        <w:t xml:space="preserve"> </w:t>
      </w:r>
      <w:r w:rsidRPr="002A3E79">
        <w:rPr>
          <w:rFonts w:ascii="Times New Roman" w:eastAsia="Times New Roman" w:hAnsi="Times New Roman" w:cs="Times New Roman"/>
          <w:color w:val="000000"/>
          <w:sz w:val="28"/>
          <w:szCs w:val="28"/>
          <w:shd w:val="clear" w:color="auto" w:fill="FFFFFF"/>
          <w:lang w:val="nb-NO"/>
        </w:rPr>
        <w:t xml:space="preserve">Trong 9 tháng đầu năm, tổng diện tích nuôi trồng đạt </w:t>
      </w:r>
      <w:r w:rsidRPr="002A3E79">
        <w:rPr>
          <w:rFonts w:ascii="Times New Roman" w:eastAsia="Arial" w:hAnsi="Times New Roman" w:cs="Times New Roman"/>
          <w:sz w:val="28"/>
          <w:szCs w:val="28"/>
          <w:lang w:val="nb-NO"/>
        </w:rPr>
        <w:t>1.800 ha/</w:t>
      </w:r>
      <w:r w:rsidRPr="002A3E79">
        <w:rPr>
          <w:rFonts w:ascii="Times New Roman" w:eastAsia="Arial" w:hAnsi="Times New Roman" w:cs="Times New Roman"/>
          <w:bCs/>
          <w:sz w:val="28"/>
          <w:szCs w:val="28"/>
          <w:lang w:val="vi-VN"/>
        </w:rPr>
        <w:t>2.442</w:t>
      </w:r>
      <w:r w:rsidRPr="002A3E79">
        <w:rPr>
          <w:rFonts w:ascii="Times New Roman" w:eastAsia="Arial" w:hAnsi="Times New Roman" w:cs="Times New Roman"/>
          <w:bCs/>
          <w:sz w:val="28"/>
          <w:szCs w:val="28"/>
        </w:rPr>
        <w:t xml:space="preserve"> </w:t>
      </w:r>
      <w:r w:rsidRPr="002A3E79">
        <w:rPr>
          <w:rFonts w:ascii="Times New Roman" w:eastAsia="Arial" w:hAnsi="Times New Roman" w:cs="Times New Roman"/>
          <w:sz w:val="28"/>
          <w:szCs w:val="28"/>
          <w:lang w:val="nb-NO"/>
        </w:rPr>
        <w:t xml:space="preserve">ha </w:t>
      </w:r>
      <w:r w:rsidRPr="002A3E79">
        <w:rPr>
          <w:rFonts w:ascii="Times New Roman" w:eastAsia="Arial" w:hAnsi="Times New Roman" w:cs="Times New Roman"/>
          <w:i/>
          <w:iCs/>
          <w:sz w:val="28"/>
          <w:szCs w:val="28"/>
          <w:lang w:val="nb-NO"/>
        </w:rPr>
        <w:t xml:space="preserve">(đạt 73,71%), </w:t>
      </w:r>
      <w:r w:rsidRPr="002A3E79">
        <w:rPr>
          <w:rFonts w:ascii="Times New Roman" w:eastAsia="Arial" w:hAnsi="Times New Roman" w:cs="Times New Roman"/>
          <w:sz w:val="28"/>
          <w:szCs w:val="28"/>
          <w:lang w:val="nb-NO"/>
        </w:rPr>
        <w:t>không tăng/giảm so với cùng kỳ; tổng sản lượng thủy sản 6.020 tấn/</w:t>
      </w:r>
      <w:r w:rsidRPr="002A3E79">
        <w:rPr>
          <w:rFonts w:ascii="Times New Roman" w:eastAsia="Arial" w:hAnsi="Times New Roman" w:cs="Times New Roman"/>
          <w:bCs/>
          <w:sz w:val="28"/>
          <w:szCs w:val="28"/>
          <w:lang w:val="vi-VN"/>
        </w:rPr>
        <w:t>7.631</w:t>
      </w:r>
      <w:r w:rsidRPr="002A3E79">
        <w:rPr>
          <w:rFonts w:ascii="Times New Roman" w:eastAsia="Arial" w:hAnsi="Times New Roman" w:cs="Times New Roman"/>
          <w:bCs/>
          <w:sz w:val="28"/>
          <w:szCs w:val="28"/>
        </w:rPr>
        <w:t xml:space="preserve"> tấn KH </w:t>
      </w:r>
      <w:r w:rsidRPr="002A3E79">
        <w:rPr>
          <w:rFonts w:ascii="Times New Roman" w:eastAsia="Arial" w:hAnsi="Times New Roman" w:cs="Times New Roman"/>
          <w:bCs/>
          <w:i/>
          <w:iCs/>
          <w:sz w:val="28"/>
          <w:szCs w:val="28"/>
        </w:rPr>
        <w:t xml:space="preserve">(đạt </w:t>
      </w:r>
      <w:r w:rsidRPr="002A3E79">
        <w:rPr>
          <w:rFonts w:ascii="Times New Roman" w:eastAsia="Arial" w:hAnsi="Times New Roman" w:cs="Times New Roman"/>
          <w:i/>
          <w:iCs/>
          <w:sz w:val="28"/>
          <w:szCs w:val="28"/>
          <w:lang w:val="vi-VN"/>
        </w:rPr>
        <w:t>79,07</w:t>
      </w:r>
      <w:r w:rsidRPr="002A3E79">
        <w:rPr>
          <w:rFonts w:ascii="Times New Roman" w:eastAsia="Arial" w:hAnsi="Times New Roman" w:cs="Times New Roman"/>
          <w:i/>
          <w:iCs/>
          <w:sz w:val="28"/>
          <w:szCs w:val="28"/>
        </w:rPr>
        <w:t>%), tăng 484 tấn so với cùng kỳ</w:t>
      </w:r>
      <w:r w:rsidRPr="002A3E79">
        <w:rPr>
          <w:rFonts w:ascii="Times New Roman" w:eastAsia="Arial" w:hAnsi="Times New Roman" w:cs="Times New Roman"/>
          <w:i/>
          <w:iCs/>
          <w:sz w:val="28"/>
          <w:szCs w:val="28"/>
          <w:lang w:val="nb-NO"/>
        </w:rPr>
        <w:t>,</w:t>
      </w:r>
      <w:r w:rsidRPr="002A3E79">
        <w:rPr>
          <w:rFonts w:ascii="Times New Roman" w:eastAsia="Arial" w:hAnsi="Times New Roman" w:cs="Times New Roman"/>
          <w:sz w:val="28"/>
          <w:szCs w:val="28"/>
          <w:lang w:val="nb-NO"/>
        </w:rPr>
        <w:t xml:space="preserve"> trong đó từ nuôi trồng thủy sản: 5.370 tấn và khai thác thủy sản đạt 650 tấn. </w:t>
      </w:r>
    </w:p>
    <w:p w:rsidR="00FB2CC6" w:rsidRPr="002A3E79" w:rsidRDefault="001F0EE4" w:rsidP="006A4DDD">
      <w:pPr>
        <w:spacing w:after="0" w:line="360" w:lineRule="exact"/>
        <w:ind w:firstLine="851"/>
        <w:rPr>
          <w:rFonts w:ascii="Times New Roman" w:hAnsi="Times New Roman" w:cs="Times New Roman"/>
          <w:sz w:val="28"/>
          <w:szCs w:val="28"/>
        </w:rPr>
      </w:pPr>
      <w:r w:rsidRPr="002A3E79">
        <w:rPr>
          <w:rFonts w:ascii="Times New Roman" w:hAnsi="Times New Roman" w:cs="Times New Roman"/>
          <w:b/>
          <w:bCs/>
          <w:sz w:val="28"/>
          <w:szCs w:val="28"/>
          <w:shd w:val="clear" w:color="auto" w:fill="FFFFFF"/>
        </w:rPr>
        <w:t>4</w:t>
      </w:r>
      <w:r w:rsidR="007341AB" w:rsidRPr="002A3E79">
        <w:rPr>
          <w:rFonts w:ascii="Times New Roman" w:hAnsi="Times New Roman" w:cs="Times New Roman"/>
          <w:b/>
          <w:bCs/>
          <w:sz w:val="28"/>
          <w:szCs w:val="28"/>
          <w:shd w:val="clear" w:color="auto" w:fill="FFFFFF"/>
        </w:rPr>
        <w:t>.</w:t>
      </w:r>
      <w:r w:rsidR="00FB2CC6" w:rsidRPr="002A3E79">
        <w:rPr>
          <w:rFonts w:ascii="Times New Roman" w:hAnsi="Times New Roman" w:cs="Times New Roman"/>
          <w:b/>
          <w:bCs/>
          <w:sz w:val="28"/>
          <w:szCs w:val="28"/>
          <w:shd w:val="clear" w:color="auto" w:fill="FFFFFF"/>
        </w:rPr>
        <w:t xml:space="preserve"> Quản lý chất lượng:</w:t>
      </w:r>
      <w:r w:rsidR="00FB2CC6" w:rsidRPr="002A3E79">
        <w:rPr>
          <w:rFonts w:ascii="Times New Roman" w:hAnsi="Times New Roman" w:cs="Times New Roman"/>
          <w:b/>
          <w:bCs/>
          <w:i/>
          <w:sz w:val="28"/>
          <w:szCs w:val="28"/>
          <w:shd w:val="clear" w:color="auto" w:fill="FFFFFF"/>
        </w:rPr>
        <w:t xml:space="preserve"> </w:t>
      </w:r>
      <w:r w:rsidR="00FB2CC6" w:rsidRPr="002A3E79">
        <w:rPr>
          <w:rFonts w:ascii="Times New Roman" w:hAnsi="Times New Roman" w:cs="Times New Roman"/>
          <w:bCs/>
          <w:sz w:val="28"/>
          <w:szCs w:val="28"/>
          <w:shd w:val="clear" w:color="auto" w:fill="FFFFFF"/>
        </w:rPr>
        <w:t>T</w:t>
      </w:r>
      <w:r w:rsidR="00FB2CC6" w:rsidRPr="002A3E79">
        <w:rPr>
          <w:rFonts w:ascii="Times New Roman" w:hAnsi="Times New Roman" w:cs="Times New Roman"/>
          <w:sz w:val="28"/>
          <w:szCs w:val="28"/>
        </w:rPr>
        <w:t>oàn tỉnh có 25.333 ha/169 cơ sở áp dụng sản xuất chứng nhận, trong đó: nhóm cây dài ngày 23.889 ha</w:t>
      </w:r>
      <w:r w:rsidR="00FB2CC6" w:rsidRPr="002A3E79">
        <w:rPr>
          <w:rStyle w:val="FootnoteReference"/>
          <w:rFonts w:ascii="Times New Roman" w:hAnsi="Times New Roman" w:cs="Times New Roman"/>
          <w:sz w:val="28"/>
          <w:szCs w:val="28"/>
        </w:rPr>
        <w:footnoteReference w:id="8"/>
      </w:r>
      <w:r w:rsidR="00FB2CC6" w:rsidRPr="002A3E79">
        <w:rPr>
          <w:rFonts w:ascii="Times New Roman" w:hAnsi="Times New Roman" w:cs="Times New Roman"/>
          <w:sz w:val="28"/>
          <w:szCs w:val="28"/>
        </w:rPr>
        <w:t>; nhóm cây ăn quả 780 ha</w:t>
      </w:r>
      <w:r w:rsidR="00FB2CC6" w:rsidRPr="002A3E79">
        <w:rPr>
          <w:rStyle w:val="FootnoteReference"/>
          <w:rFonts w:ascii="Times New Roman" w:hAnsi="Times New Roman" w:cs="Times New Roman"/>
          <w:sz w:val="28"/>
          <w:szCs w:val="28"/>
        </w:rPr>
        <w:footnoteReference w:id="9"/>
      </w:r>
      <w:r w:rsidR="00FB2CC6" w:rsidRPr="002A3E79">
        <w:rPr>
          <w:rFonts w:ascii="Times New Roman" w:hAnsi="Times New Roman" w:cs="Times New Roman"/>
          <w:sz w:val="28"/>
          <w:szCs w:val="28"/>
        </w:rPr>
        <w:t xml:space="preserve"> và nhóm cây lương thực, thực phẩm 663 ha</w:t>
      </w:r>
      <w:r w:rsidR="00FB2CC6" w:rsidRPr="002A3E79">
        <w:rPr>
          <w:rStyle w:val="FootnoteReference"/>
          <w:rFonts w:ascii="Times New Roman" w:hAnsi="Times New Roman" w:cs="Times New Roman"/>
          <w:sz w:val="28"/>
          <w:szCs w:val="28"/>
        </w:rPr>
        <w:footnoteReference w:id="10"/>
      </w:r>
      <w:r w:rsidR="00FB2CC6" w:rsidRPr="002A3E79">
        <w:rPr>
          <w:rFonts w:ascii="Times New Roman" w:hAnsi="Times New Roman" w:cs="Times New Roman"/>
          <w:sz w:val="28"/>
          <w:szCs w:val="28"/>
        </w:rPr>
        <w:t xml:space="preserve">. Qua đánh giá </w:t>
      </w:r>
      <w:r w:rsidR="0063161A">
        <w:rPr>
          <w:rFonts w:ascii="Times New Roman" w:hAnsi="Times New Roman" w:cs="Times New Roman"/>
          <w:sz w:val="28"/>
          <w:szCs w:val="28"/>
        </w:rPr>
        <w:t>cho</w:t>
      </w:r>
      <w:r w:rsidR="00FB2CC6" w:rsidRPr="002A3E79">
        <w:rPr>
          <w:rFonts w:ascii="Times New Roman" w:hAnsi="Times New Roman" w:cs="Times New Roman"/>
          <w:sz w:val="28"/>
          <w:szCs w:val="28"/>
        </w:rPr>
        <w:t xml:space="preserve"> thấy hiệu quả sản xuất cao hơn, giảm được nhiều chi phi sản xuất, nâng cao năng suất, chất lượng nông sản và tăng thu nhập cho người nông dân. Bên cạnh đó, ngành đang tập trung</w:t>
      </w:r>
      <w:r w:rsidR="00FB2CC6" w:rsidRPr="002A3E79">
        <w:rPr>
          <w:rFonts w:ascii="Times New Roman" w:hAnsi="Times New Roman" w:cs="Times New Roman"/>
          <w:bCs/>
          <w:sz w:val="28"/>
          <w:szCs w:val="28"/>
          <w:shd w:val="clear" w:color="auto" w:fill="FFFFFF"/>
        </w:rPr>
        <w:t xml:space="preserve"> triển khai </w:t>
      </w:r>
      <w:r w:rsidR="00FB2CC6" w:rsidRPr="002A3E79">
        <w:rPr>
          <w:rFonts w:ascii="Times New Roman" w:hAnsi="Times New Roman" w:cs="Times New Roman"/>
          <w:bCs/>
          <w:sz w:val="28"/>
          <w:szCs w:val="28"/>
          <w:lang w:val="nb-NO"/>
        </w:rPr>
        <w:t>Kế hoạch hành động bảo đảm an toàn thực phẩm trong lĩnh vực nông nghiệp</w:t>
      </w:r>
      <w:r w:rsidR="00FB2CC6" w:rsidRPr="002A3E79">
        <w:rPr>
          <w:rFonts w:ascii="Times New Roman" w:hAnsi="Times New Roman" w:cs="Times New Roman"/>
          <w:bCs/>
          <w:sz w:val="28"/>
          <w:szCs w:val="28"/>
        </w:rPr>
        <w:t>; tăng cường t</w:t>
      </w:r>
      <w:r w:rsidR="00FB2CC6" w:rsidRPr="002A3E79">
        <w:rPr>
          <w:rFonts w:ascii="Times New Roman" w:hAnsi="Times New Roman" w:cs="Times New Roman"/>
          <w:sz w:val="28"/>
          <w:szCs w:val="28"/>
          <w:shd w:val="clear" w:color="auto" w:fill="FFFFFF"/>
          <w:lang w:val="nb-NO"/>
        </w:rPr>
        <w:t xml:space="preserve">ổ chức kiểm tra, giám sát an toàn thực </w:t>
      </w:r>
      <w:r w:rsidR="00FB2CC6" w:rsidRPr="002A3E79">
        <w:rPr>
          <w:rFonts w:ascii="Times New Roman" w:hAnsi="Times New Roman" w:cs="Times New Roman"/>
          <w:sz w:val="28"/>
          <w:szCs w:val="28"/>
          <w:shd w:val="clear" w:color="auto" w:fill="FFFFFF"/>
          <w:lang w:val="nb-NO"/>
        </w:rPr>
        <w:lastRenderedPageBreak/>
        <w:t>phẩm</w:t>
      </w:r>
      <w:r w:rsidR="00FB2CC6" w:rsidRPr="002A3E79">
        <w:rPr>
          <w:rStyle w:val="FootnoteReference"/>
          <w:rFonts w:ascii="Times New Roman" w:hAnsi="Times New Roman" w:cs="Times New Roman"/>
          <w:bCs/>
          <w:sz w:val="28"/>
          <w:szCs w:val="28"/>
          <w:lang w:val="nb-NO"/>
        </w:rPr>
        <w:footnoteReference w:id="11"/>
      </w:r>
      <w:r w:rsidR="00FB2CC6" w:rsidRPr="002A3E79">
        <w:rPr>
          <w:rFonts w:ascii="Times New Roman" w:hAnsi="Times New Roman" w:cs="Times New Roman"/>
          <w:sz w:val="28"/>
          <w:szCs w:val="28"/>
          <w:shd w:val="clear" w:color="auto" w:fill="FFFFFF"/>
        </w:rPr>
        <w:t xml:space="preserve"> </w:t>
      </w:r>
      <w:r w:rsidR="00FB2CC6" w:rsidRPr="002A3E79">
        <w:rPr>
          <w:rFonts w:ascii="Times New Roman" w:hAnsi="Times New Roman" w:cs="Times New Roman"/>
          <w:sz w:val="28"/>
          <w:szCs w:val="28"/>
        </w:rPr>
        <w:t>và triển khai Phương án đảm bảo sản xuất nông nghiệp và tiêu thụ nông sản trong tình hình dịch bệnh Covid-19 (Phương án số 1213/PA-SNN ngày 15/6/2021).</w:t>
      </w:r>
      <w:r w:rsidRPr="002A3E79">
        <w:rPr>
          <w:rFonts w:ascii="Times New Roman" w:hAnsi="Times New Roman" w:cs="Times New Roman"/>
          <w:sz w:val="28"/>
          <w:szCs w:val="28"/>
        </w:rPr>
        <w:t xml:space="preserve"> </w:t>
      </w:r>
    </w:p>
    <w:p w:rsidR="0063161A" w:rsidRDefault="001F0EE4" w:rsidP="006A4DDD">
      <w:pPr>
        <w:spacing w:after="0" w:line="360" w:lineRule="exact"/>
        <w:ind w:firstLine="851"/>
        <w:rPr>
          <w:rFonts w:ascii="Times New Roman" w:hAnsi="Times New Roman" w:cs="Times New Roman"/>
          <w:b/>
          <w:bCs/>
          <w:sz w:val="28"/>
          <w:szCs w:val="28"/>
        </w:rPr>
      </w:pPr>
      <w:r w:rsidRPr="002A3E79">
        <w:rPr>
          <w:rFonts w:ascii="Times New Roman" w:hAnsi="Times New Roman" w:cs="Times New Roman"/>
          <w:b/>
          <w:sz w:val="28"/>
          <w:szCs w:val="28"/>
          <w:lang w:val="sv-SE"/>
        </w:rPr>
        <w:t>5</w:t>
      </w:r>
      <w:r w:rsidR="007341AB" w:rsidRPr="002A3E79">
        <w:rPr>
          <w:rFonts w:ascii="Times New Roman" w:hAnsi="Times New Roman" w:cs="Times New Roman"/>
          <w:b/>
          <w:sz w:val="28"/>
          <w:szCs w:val="28"/>
          <w:lang w:val="sv-SE"/>
        </w:rPr>
        <w:t>. Kinh tế tập thể, trang trại</w:t>
      </w:r>
    </w:p>
    <w:p w:rsidR="00FB2CC6" w:rsidRPr="002A3E79" w:rsidRDefault="0063161A" w:rsidP="006A4DDD">
      <w:pPr>
        <w:spacing w:after="0" w:line="360" w:lineRule="exact"/>
        <w:ind w:firstLine="851"/>
        <w:rPr>
          <w:rFonts w:ascii="Times New Roman" w:hAnsi="Times New Roman" w:cs="Times New Roman"/>
          <w:sz w:val="28"/>
          <w:szCs w:val="28"/>
          <w:shd w:val="clear" w:color="auto" w:fill="FFFFFF"/>
        </w:rPr>
      </w:pPr>
      <w:r>
        <w:rPr>
          <w:rFonts w:ascii="Times New Roman" w:hAnsi="Times New Roman" w:cs="Times New Roman"/>
          <w:b/>
          <w:bCs/>
          <w:sz w:val="28"/>
          <w:szCs w:val="28"/>
        </w:rPr>
        <w:t>-</w:t>
      </w:r>
      <w:r w:rsidR="007341AB" w:rsidRPr="002A3E79">
        <w:rPr>
          <w:rFonts w:ascii="Times New Roman" w:hAnsi="Times New Roman" w:cs="Times New Roman"/>
          <w:b/>
          <w:bCs/>
          <w:i/>
          <w:sz w:val="28"/>
          <w:szCs w:val="28"/>
        </w:rPr>
        <w:t xml:space="preserve"> </w:t>
      </w:r>
      <w:r w:rsidR="007341AB" w:rsidRPr="002A3E79">
        <w:rPr>
          <w:rFonts w:ascii="Times New Roman" w:hAnsi="Times New Roman" w:cs="Times New Roman"/>
          <w:bCs/>
          <w:sz w:val="28"/>
          <w:szCs w:val="28"/>
        </w:rPr>
        <w:t xml:space="preserve">Về Kinh tế tập thể, </w:t>
      </w:r>
      <w:r>
        <w:rPr>
          <w:rFonts w:ascii="Times New Roman" w:hAnsi="Times New Roman" w:cs="Times New Roman"/>
          <w:bCs/>
          <w:sz w:val="28"/>
          <w:szCs w:val="28"/>
        </w:rPr>
        <w:t xml:space="preserve">qua </w:t>
      </w:r>
      <w:r w:rsidR="007341AB" w:rsidRPr="002A3E79">
        <w:rPr>
          <w:rFonts w:ascii="Times New Roman" w:hAnsi="Times New Roman" w:cs="Times New Roman"/>
          <w:bCs/>
          <w:sz w:val="28"/>
          <w:szCs w:val="28"/>
        </w:rPr>
        <w:t>t</w:t>
      </w:r>
      <w:r w:rsidR="007341AB" w:rsidRPr="002A3E79">
        <w:rPr>
          <w:rFonts w:ascii="Times New Roman" w:hAnsi="Times New Roman" w:cs="Times New Roman"/>
          <w:sz w:val="28"/>
          <w:szCs w:val="28"/>
        </w:rPr>
        <w:t xml:space="preserve">heo </w:t>
      </w:r>
      <w:r>
        <w:rPr>
          <w:rFonts w:ascii="Times New Roman" w:hAnsi="Times New Roman" w:cs="Times New Roman"/>
          <w:sz w:val="28"/>
          <w:szCs w:val="28"/>
        </w:rPr>
        <w:t xml:space="preserve">dõi </w:t>
      </w:r>
      <w:r w:rsidR="007341AB" w:rsidRPr="002A3E79">
        <w:rPr>
          <w:rFonts w:ascii="Times New Roman" w:hAnsi="Times New Roman" w:cs="Times New Roman"/>
          <w:sz w:val="28"/>
          <w:szCs w:val="28"/>
        </w:rPr>
        <w:t>toàn tỉnh có 16</w:t>
      </w:r>
      <w:r w:rsidR="001F0EE4" w:rsidRPr="002A3E79">
        <w:rPr>
          <w:rFonts w:ascii="Times New Roman" w:hAnsi="Times New Roman" w:cs="Times New Roman"/>
          <w:sz w:val="28"/>
          <w:szCs w:val="28"/>
        </w:rPr>
        <w:t>5</w:t>
      </w:r>
      <w:r w:rsidR="007341AB" w:rsidRPr="002A3E79">
        <w:rPr>
          <w:rFonts w:ascii="Times New Roman" w:hAnsi="Times New Roman" w:cs="Times New Roman"/>
          <w:sz w:val="28"/>
          <w:szCs w:val="28"/>
        </w:rPr>
        <w:t xml:space="preserve"> HTX nông nghiệp (</w:t>
      </w:r>
      <w:r w:rsidR="007341AB" w:rsidRPr="002A3E79">
        <w:rPr>
          <w:rFonts w:ascii="Times New Roman" w:eastAsia="Calibri" w:hAnsi="Times New Roman" w:cs="Times New Roman"/>
          <w:bCs/>
          <w:spacing w:val="-4"/>
          <w:sz w:val="28"/>
          <w:szCs w:val="28"/>
        </w:rPr>
        <w:t xml:space="preserve">3.650 </w:t>
      </w:r>
      <w:r w:rsidR="007341AB" w:rsidRPr="002A3E79">
        <w:rPr>
          <w:rFonts w:ascii="Times New Roman" w:hAnsi="Times New Roman" w:cs="Times New Roman"/>
          <w:sz w:val="28"/>
          <w:szCs w:val="28"/>
        </w:rPr>
        <w:t>thành</w:t>
      </w:r>
      <w:r w:rsidR="007341AB" w:rsidRPr="002A3E79">
        <w:rPr>
          <w:rFonts w:ascii="Times New Roman" w:eastAsia="Calibri" w:hAnsi="Times New Roman" w:cs="Times New Roman"/>
          <w:bCs/>
          <w:spacing w:val="-4"/>
          <w:sz w:val="28"/>
          <w:szCs w:val="28"/>
        </w:rPr>
        <w:t xml:space="preserve"> viên</w:t>
      </w:r>
      <w:r w:rsidR="007341AB" w:rsidRPr="002A3E79">
        <w:rPr>
          <w:rFonts w:ascii="Times New Roman" w:hAnsi="Times New Roman" w:cs="Times New Roman"/>
          <w:sz w:val="28"/>
          <w:szCs w:val="28"/>
        </w:rPr>
        <w:t>)</w:t>
      </w:r>
      <w:r w:rsidR="007341AB" w:rsidRPr="002A3E79">
        <w:rPr>
          <w:rStyle w:val="FootnoteReference"/>
          <w:rFonts w:ascii="Times New Roman" w:hAnsi="Times New Roman" w:cs="Times New Roman"/>
          <w:sz w:val="28"/>
          <w:szCs w:val="28"/>
        </w:rPr>
        <w:footnoteReference w:id="12"/>
      </w:r>
      <w:r w:rsidR="007341AB" w:rsidRPr="002A3E79">
        <w:rPr>
          <w:rFonts w:ascii="Times New Roman" w:hAnsi="Times New Roman" w:cs="Times New Roman"/>
          <w:sz w:val="28"/>
          <w:szCs w:val="28"/>
        </w:rPr>
        <w:t xml:space="preserve">, </w:t>
      </w:r>
      <w:r w:rsidR="007341AB" w:rsidRPr="002A3E79">
        <w:rPr>
          <w:rFonts w:ascii="Times New Roman" w:eastAsia="Calibri" w:hAnsi="Times New Roman" w:cs="Times New Roman"/>
          <w:bCs/>
          <w:iCs/>
          <w:sz w:val="28"/>
          <w:szCs w:val="28"/>
        </w:rPr>
        <w:t>03 liên hiệp Hợp tác xã (14 thành viên);</w:t>
      </w:r>
      <w:r w:rsidR="007341AB" w:rsidRPr="002A3E79">
        <w:rPr>
          <w:rFonts w:ascii="Times New Roman" w:hAnsi="Times New Roman" w:cs="Times New Roman"/>
          <w:sz w:val="28"/>
          <w:szCs w:val="28"/>
        </w:rPr>
        <w:t xml:space="preserve"> 152 tổ hợp tác (</w:t>
      </w:r>
      <w:r w:rsidR="007341AB" w:rsidRPr="002A3E79">
        <w:rPr>
          <w:rFonts w:ascii="Times New Roman" w:eastAsia="Calibri" w:hAnsi="Times New Roman" w:cs="Times New Roman"/>
          <w:bCs/>
          <w:sz w:val="28"/>
          <w:szCs w:val="28"/>
        </w:rPr>
        <w:t>2.280 tổ viên</w:t>
      </w:r>
      <w:r w:rsidR="007341AB" w:rsidRPr="002A3E79">
        <w:rPr>
          <w:rFonts w:ascii="Times New Roman" w:hAnsi="Times New Roman" w:cs="Times New Roman"/>
          <w:sz w:val="28"/>
          <w:szCs w:val="28"/>
        </w:rPr>
        <w:t xml:space="preserve">) và 286 trang trại (trồng trọt có 70 trang trại chiếm 24%; chăn nuôi có 137 trang trại </w:t>
      </w:r>
      <w:r w:rsidR="007341AB" w:rsidRPr="002A3E79">
        <w:rPr>
          <w:rFonts w:ascii="Times New Roman" w:hAnsi="Times New Roman" w:cs="Times New Roman"/>
          <w:spacing w:val="-4"/>
          <w:sz w:val="28"/>
          <w:szCs w:val="28"/>
          <w:lang w:val="fi-FI"/>
        </w:rPr>
        <w:t>chiếm</w:t>
      </w:r>
      <w:r w:rsidR="007341AB" w:rsidRPr="002A3E79">
        <w:rPr>
          <w:rFonts w:ascii="Times New Roman" w:hAnsi="Times New Roman" w:cs="Times New Roman"/>
          <w:sz w:val="28"/>
          <w:szCs w:val="28"/>
        </w:rPr>
        <w:t xml:space="preserve"> 48%; tổng hợp có 79 trang trại chiếm 28%). Kinh tế tập thể đang có sự chuyển biến tích cực, góp phần giải quyết việc làm </w:t>
      </w:r>
      <w:r w:rsidR="007341AB" w:rsidRPr="002A3E79">
        <w:rPr>
          <w:rFonts w:ascii="Times New Roman" w:hAnsi="Times New Roman" w:cs="Times New Roman"/>
          <w:bCs/>
          <w:sz w:val="28"/>
          <w:szCs w:val="28"/>
        </w:rPr>
        <w:t>tại chỗ</w:t>
      </w:r>
      <w:r w:rsidR="007341AB" w:rsidRPr="002A3E79">
        <w:rPr>
          <w:rFonts w:ascii="Times New Roman" w:hAnsi="Times New Roman" w:cs="Times New Roman"/>
          <w:sz w:val="28"/>
          <w:szCs w:val="28"/>
        </w:rPr>
        <w:t>, tăng thu nhập cho nông dân, đồng thời p</w:t>
      </w:r>
      <w:r w:rsidR="007341AB" w:rsidRPr="002A3E79">
        <w:rPr>
          <w:rFonts w:ascii="Times New Roman" w:hAnsi="Times New Roman" w:cs="Times New Roman"/>
          <w:sz w:val="28"/>
          <w:szCs w:val="28"/>
          <w:shd w:val="clear" w:color="auto" w:fill="FFFFFF"/>
        </w:rPr>
        <w:t>hát huy được vai trò liên kết sản xuất theo chuỗi giá trị.</w:t>
      </w:r>
    </w:p>
    <w:p w:rsidR="00D330C6" w:rsidRPr="002A3E79" w:rsidRDefault="00FF5B40" w:rsidP="006A4DDD">
      <w:pPr>
        <w:spacing w:after="0" w:line="360" w:lineRule="exact"/>
        <w:ind w:firstLine="851"/>
        <w:rPr>
          <w:rFonts w:ascii="Times New Roman" w:hAnsi="Times New Roman" w:cs="Times New Roman"/>
          <w:sz w:val="28"/>
          <w:szCs w:val="28"/>
        </w:rPr>
      </w:pPr>
      <w:r w:rsidRPr="002A3E79">
        <w:rPr>
          <w:rFonts w:ascii="Times New Roman" w:hAnsi="Times New Roman" w:cs="Times New Roman"/>
          <w:i/>
          <w:sz w:val="28"/>
          <w:szCs w:val="28"/>
          <w:shd w:val="clear" w:color="auto" w:fill="FFFFFF"/>
        </w:rPr>
        <w:t xml:space="preserve">- </w:t>
      </w:r>
      <w:r w:rsidR="00D330C6" w:rsidRPr="002A3E79">
        <w:rPr>
          <w:rFonts w:ascii="Times New Roman" w:hAnsi="Times New Roman" w:cs="Times New Roman"/>
          <w:i/>
          <w:sz w:val="28"/>
          <w:szCs w:val="28"/>
          <w:shd w:val="clear" w:color="auto" w:fill="FFFFFF"/>
        </w:rPr>
        <w:t>Chương trình mỗi xã một sản phẩm (OCOP)</w:t>
      </w:r>
      <w:r w:rsidR="00D330C6" w:rsidRPr="002A3E79">
        <w:rPr>
          <w:rStyle w:val="FootnoteReference"/>
          <w:rFonts w:ascii="Times New Roman" w:hAnsi="Times New Roman" w:cs="Times New Roman"/>
          <w:i/>
          <w:sz w:val="28"/>
          <w:szCs w:val="28"/>
          <w:shd w:val="clear" w:color="auto" w:fill="FFFFFF"/>
        </w:rPr>
        <w:footnoteReference w:id="13"/>
      </w:r>
      <w:r w:rsidR="00D330C6" w:rsidRPr="002A3E79">
        <w:rPr>
          <w:rFonts w:ascii="Times New Roman" w:hAnsi="Times New Roman" w:cs="Times New Roman"/>
          <w:i/>
          <w:sz w:val="28"/>
          <w:szCs w:val="28"/>
          <w:shd w:val="clear" w:color="auto" w:fill="FFFFFF"/>
        </w:rPr>
        <w:t>:</w:t>
      </w:r>
      <w:r w:rsidR="00D330C6" w:rsidRPr="002A3E79">
        <w:rPr>
          <w:rFonts w:ascii="Times New Roman" w:hAnsi="Times New Roman" w:cs="Times New Roman"/>
          <w:sz w:val="28"/>
          <w:szCs w:val="28"/>
          <w:shd w:val="clear" w:color="auto" w:fill="FFFFFF"/>
        </w:rPr>
        <w:t xml:space="preserve"> Đến nay, toàn tỉnh</w:t>
      </w:r>
      <w:r w:rsidR="00D330C6" w:rsidRPr="002A3E79">
        <w:rPr>
          <w:rFonts w:ascii="Times New Roman" w:hAnsi="Times New Roman" w:cs="Times New Roman"/>
          <w:sz w:val="28"/>
          <w:szCs w:val="28"/>
        </w:rPr>
        <w:t xml:space="preserve"> có 41 sản phẩm của 34 doanh nghiệp, hợp tác xã, chủ cơ sở sản xuất được chứng nhận sản phẩm OCOP đến từ 7/8 huyện, thành phố; trong đó có 04 sản phẩm được chứng nhận 4 sao, 37 sản phẩm được chứng nhận 3 sao; Sản </w:t>
      </w:r>
      <w:r w:rsidR="00D330C6" w:rsidRPr="002A3E79">
        <w:rPr>
          <w:rFonts w:ascii="Times New Roman" w:hAnsi="Times New Roman" w:cs="Times New Roman"/>
          <w:sz w:val="28"/>
          <w:szCs w:val="28"/>
          <w:shd w:val="clear" w:color="auto" w:fill="FFFFFF"/>
        </w:rPr>
        <w:t>phẩm</w:t>
      </w:r>
      <w:r w:rsidR="00D330C6" w:rsidRPr="002A3E79">
        <w:rPr>
          <w:rFonts w:ascii="Times New Roman" w:hAnsi="Times New Roman" w:cs="Times New Roman"/>
          <w:sz w:val="28"/>
          <w:szCs w:val="28"/>
        </w:rPr>
        <w:t xml:space="preserve"> là trái cây tươi: 05; sản phẩm chế </w:t>
      </w:r>
      <w:r w:rsidR="00D330C6" w:rsidRPr="002A3E79">
        <w:rPr>
          <w:rFonts w:ascii="Times New Roman" w:hAnsi="Times New Roman" w:cs="Times New Roman"/>
          <w:sz w:val="28"/>
          <w:szCs w:val="28"/>
          <w:shd w:val="clear" w:color="auto" w:fill="FFFFFF"/>
        </w:rPr>
        <w:t>biến</w:t>
      </w:r>
      <w:r w:rsidR="00D330C6" w:rsidRPr="002A3E79">
        <w:rPr>
          <w:rFonts w:ascii="Times New Roman" w:hAnsi="Times New Roman" w:cs="Times New Roman"/>
          <w:sz w:val="28"/>
          <w:szCs w:val="28"/>
        </w:rPr>
        <w:t xml:space="preserve"> từ </w:t>
      </w:r>
      <w:r w:rsidR="006D5406" w:rsidRPr="002A3E79">
        <w:rPr>
          <w:rFonts w:ascii="Times New Roman" w:hAnsi="Times New Roman" w:cs="Times New Roman"/>
          <w:sz w:val="28"/>
          <w:szCs w:val="28"/>
        </w:rPr>
        <w:t>C</w:t>
      </w:r>
      <w:r w:rsidR="00D330C6" w:rsidRPr="002A3E79">
        <w:rPr>
          <w:rFonts w:ascii="Times New Roman" w:hAnsi="Times New Roman" w:cs="Times New Roman"/>
          <w:sz w:val="28"/>
          <w:szCs w:val="28"/>
        </w:rPr>
        <w:t xml:space="preserve">à phê, </w:t>
      </w:r>
      <w:r w:rsidR="006D5406" w:rsidRPr="002A3E79">
        <w:rPr>
          <w:rFonts w:ascii="Times New Roman" w:hAnsi="Times New Roman" w:cs="Times New Roman"/>
          <w:sz w:val="28"/>
          <w:szCs w:val="28"/>
        </w:rPr>
        <w:t>C</w:t>
      </w:r>
      <w:r w:rsidR="00D330C6" w:rsidRPr="002A3E79">
        <w:rPr>
          <w:rFonts w:ascii="Times New Roman" w:hAnsi="Times New Roman" w:cs="Times New Roman"/>
          <w:sz w:val="28"/>
          <w:szCs w:val="28"/>
        </w:rPr>
        <w:t xml:space="preserve">a cao: 19; </w:t>
      </w:r>
      <w:r w:rsidR="006D5406" w:rsidRPr="002A3E79">
        <w:rPr>
          <w:rFonts w:ascii="Times New Roman" w:hAnsi="Times New Roman" w:cs="Times New Roman"/>
          <w:sz w:val="28"/>
          <w:szCs w:val="28"/>
        </w:rPr>
        <w:t>Hồ t</w:t>
      </w:r>
      <w:r w:rsidR="00D330C6" w:rsidRPr="002A3E79">
        <w:rPr>
          <w:rFonts w:ascii="Times New Roman" w:hAnsi="Times New Roman" w:cs="Times New Roman"/>
          <w:sz w:val="28"/>
          <w:szCs w:val="28"/>
        </w:rPr>
        <w:t>iêu: 02 sản phẩm; Điều: 02 sản phẩm; Gạo và chế biến từ gạo: 03 sản phẩm; Sản phẩm chế biến từ</w:t>
      </w:r>
      <w:r w:rsidR="006D5406" w:rsidRPr="002A3E79">
        <w:rPr>
          <w:rFonts w:ascii="Times New Roman" w:hAnsi="Times New Roman" w:cs="Times New Roman"/>
          <w:sz w:val="28"/>
          <w:szCs w:val="28"/>
        </w:rPr>
        <w:t xml:space="preserve"> S</w:t>
      </w:r>
      <w:r w:rsidR="00D330C6" w:rsidRPr="002A3E79">
        <w:rPr>
          <w:rFonts w:ascii="Times New Roman" w:hAnsi="Times New Roman" w:cs="Times New Roman"/>
          <w:sz w:val="28"/>
          <w:szCs w:val="28"/>
        </w:rPr>
        <w:t>achi: 05; Sản phẩm chế biến từ</w:t>
      </w:r>
      <w:r w:rsidR="006D5406" w:rsidRPr="002A3E79">
        <w:rPr>
          <w:rFonts w:ascii="Times New Roman" w:hAnsi="Times New Roman" w:cs="Times New Roman"/>
          <w:sz w:val="28"/>
          <w:szCs w:val="28"/>
        </w:rPr>
        <w:t xml:space="preserve"> Đ</w:t>
      </w:r>
      <w:r w:rsidR="00D330C6" w:rsidRPr="002A3E79">
        <w:rPr>
          <w:rFonts w:ascii="Times New Roman" w:hAnsi="Times New Roman" w:cs="Times New Roman"/>
          <w:sz w:val="28"/>
          <w:szCs w:val="28"/>
        </w:rPr>
        <w:t>ông trùng hạ thảo: 02; Sản phẩm chế biến từ quả</w:t>
      </w:r>
      <w:r w:rsidR="006D5406" w:rsidRPr="002A3E79">
        <w:rPr>
          <w:rFonts w:ascii="Times New Roman" w:hAnsi="Times New Roman" w:cs="Times New Roman"/>
          <w:sz w:val="28"/>
          <w:szCs w:val="28"/>
        </w:rPr>
        <w:t xml:space="preserve"> M</w:t>
      </w:r>
      <w:r w:rsidR="00D330C6" w:rsidRPr="002A3E79">
        <w:rPr>
          <w:rFonts w:ascii="Times New Roman" w:hAnsi="Times New Roman" w:cs="Times New Roman"/>
          <w:sz w:val="28"/>
          <w:szCs w:val="28"/>
        </w:rPr>
        <w:t>ãng cầu: 01; Sản phẩm chế biến từ thị</w:t>
      </w:r>
      <w:r w:rsidR="006D5406" w:rsidRPr="002A3E79">
        <w:rPr>
          <w:rFonts w:ascii="Times New Roman" w:hAnsi="Times New Roman" w:cs="Times New Roman"/>
          <w:sz w:val="28"/>
          <w:szCs w:val="28"/>
        </w:rPr>
        <w:t>t B</w:t>
      </w:r>
      <w:r w:rsidR="00D330C6" w:rsidRPr="002A3E79">
        <w:rPr>
          <w:rFonts w:ascii="Times New Roman" w:hAnsi="Times New Roman" w:cs="Times New Roman"/>
          <w:sz w:val="28"/>
          <w:szCs w:val="28"/>
        </w:rPr>
        <w:t>ò: 01; Mật ong: 01 sản phẩm.</w:t>
      </w:r>
    </w:p>
    <w:p w:rsidR="00174D81" w:rsidRPr="002A3E79" w:rsidRDefault="00F74D6A" w:rsidP="006A4DDD">
      <w:pPr>
        <w:spacing w:after="0" w:line="360" w:lineRule="exact"/>
        <w:ind w:firstLine="851"/>
        <w:rPr>
          <w:rFonts w:ascii="Times New Roman" w:hAnsi="Times New Roman" w:cs="Times New Roman"/>
          <w:b/>
          <w:sz w:val="28"/>
          <w:szCs w:val="28"/>
        </w:rPr>
      </w:pPr>
      <w:r w:rsidRPr="002A3E79">
        <w:rPr>
          <w:rFonts w:ascii="Times New Roman" w:hAnsi="Times New Roman" w:cs="Times New Roman"/>
          <w:b/>
          <w:sz w:val="28"/>
          <w:szCs w:val="28"/>
        </w:rPr>
        <w:t>II. T</w:t>
      </w:r>
      <w:r w:rsidR="001F0EE4" w:rsidRPr="002A3E79">
        <w:rPr>
          <w:rFonts w:ascii="Times New Roman" w:hAnsi="Times New Roman" w:cs="Times New Roman"/>
          <w:b/>
          <w:sz w:val="28"/>
          <w:szCs w:val="28"/>
        </w:rPr>
        <w:t>ÌNH HÌNH SƠ CHẾ, CHẾ BIẾN VÀ TIÊU THỤ NÔNG SẢN</w:t>
      </w:r>
    </w:p>
    <w:p w:rsidR="00174D81" w:rsidRPr="002A3E79" w:rsidRDefault="001F0EE4" w:rsidP="006A4DDD">
      <w:pPr>
        <w:spacing w:after="0" w:line="360" w:lineRule="exact"/>
        <w:ind w:firstLine="851"/>
        <w:rPr>
          <w:rFonts w:ascii="Times New Roman" w:hAnsi="Times New Roman" w:cs="Times New Roman"/>
          <w:b/>
          <w:sz w:val="28"/>
          <w:szCs w:val="28"/>
        </w:rPr>
      </w:pPr>
      <w:r w:rsidRPr="002A3E79">
        <w:rPr>
          <w:rFonts w:ascii="Times New Roman" w:hAnsi="Times New Roman" w:cs="Times New Roman"/>
          <w:b/>
          <w:sz w:val="28"/>
          <w:szCs w:val="28"/>
        </w:rPr>
        <w:t>1. S</w:t>
      </w:r>
      <w:r w:rsidR="00174D81" w:rsidRPr="002A3E79">
        <w:rPr>
          <w:rFonts w:ascii="Times New Roman" w:hAnsi="Times New Roman" w:cs="Times New Roman"/>
          <w:b/>
          <w:sz w:val="28"/>
          <w:szCs w:val="28"/>
        </w:rPr>
        <w:t>ơ chế, chế biến nông sả</w:t>
      </w:r>
      <w:r w:rsidR="009B1A31" w:rsidRPr="002A3E79">
        <w:rPr>
          <w:rFonts w:ascii="Times New Roman" w:hAnsi="Times New Roman" w:cs="Times New Roman"/>
          <w:b/>
          <w:sz w:val="28"/>
          <w:szCs w:val="28"/>
        </w:rPr>
        <w:t>n</w:t>
      </w:r>
    </w:p>
    <w:p w:rsidR="00174D81" w:rsidRPr="002A3E79" w:rsidRDefault="00174D81" w:rsidP="006A4DDD">
      <w:pPr>
        <w:spacing w:after="0" w:line="360" w:lineRule="exact"/>
        <w:ind w:firstLine="851"/>
        <w:rPr>
          <w:rFonts w:ascii="Times New Roman" w:eastAsia="Times New Roman" w:hAnsi="Times New Roman" w:cs="Times New Roman"/>
          <w:sz w:val="28"/>
          <w:szCs w:val="28"/>
          <w:lang w:val="zu-ZA"/>
        </w:rPr>
      </w:pPr>
      <w:r w:rsidRPr="002A3E79">
        <w:rPr>
          <w:rFonts w:ascii="Times New Roman" w:hAnsi="Times New Roman" w:cs="Times New Roman"/>
          <w:i/>
          <w:spacing w:val="4"/>
          <w:sz w:val="28"/>
          <w:szCs w:val="28"/>
        </w:rPr>
        <w:t xml:space="preserve">- Chế biến cà phê </w:t>
      </w:r>
      <w:r w:rsidRPr="002A3E79">
        <w:rPr>
          <w:rFonts w:ascii="Times New Roman" w:hAnsi="Times New Roman" w:cs="Times New Roman"/>
          <w:i/>
          <w:sz w:val="28"/>
          <w:szCs w:val="28"/>
          <w:lang w:val="pt-BR"/>
        </w:rPr>
        <w:t>nhân xô</w:t>
      </w:r>
      <w:r w:rsidR="00597F55">
        <w:rPr>
          <w:rFonts w:ascii="Times New Roman" w:hAnsi="Times New Roman" w:cs="Times New Roman"/>
          <w:i/>
          <w:sz w:val="28"/>
          <w:szCs w:val="28"/>
          <w:lang w:val="pt-BR"/>
        </w:rPr>
        <w:t xml:space="preserve"> và bột</w:t>
      </w:r>
      <w:r w:rsidRPr="002A3E79">
        <w:rPr>
          <w:rFonts w:ascii="Times New Roman" w:hAnsi="Times New Roman" w:cs="Times New Roman"/>
          <w:i/>
          <w:spacing w:val="4"/>
          <w:sz w:val="28"/>
          <w:szCs w:val="28"/>
        </w:rPr>
        <w:t>:</w:t>
      </w:r>
      <w:r w:rsidRPr="002A3E79">
        <w:rPr>
          <w:rFonts w:ascii="Times New Roman" w:hAnsi="Times New Roman" w:cs="Times New Roman"/>
          <w:sz w:val="28"/>
          <w:szCs w:val="28"/>
          <w:lang w:val="pt-BR"/>
        </w:rPr>
        <w:t xml:space="preserve"> Bao gồm</w:t>
      </w:r>
      <w:r w:rsidRPr="002A3E79">
        <w:rPr>
          <w:rFonts w:ascii="Times New Roman" w:hAnsi="Times New Roman" w:cs="Times New Roman"/>
          <w:b/>
          <w:i/>
          <w:sz w:val="28"/>
          <w:szCs w:val="28"/>
          <w:lang w:val="pt-BR"/>
        </w:rPr>
        <w:t xml:space="preserve"> </w:t>
      </w:r>
      <w:r w:rsidRPr="002A3E79">
        <w:rPr>
          <w:rFonts w:ascii="Times New Roman" w:hAnsi="Times New Roman" w:cs="Times New Roman"/>
          <w:sz w:val="28"/>
          <w:szCs w:val="28"/>
          <w:lang w:val="pt-BR"/>
        </w:rPr>
        <w:t xml:space="preserve">chế biến cà phê nhân xô để xuất khẩu </w:t>
      </w:r>
      <w:r w:rsidRPr="002A3E79">
        <w:rPr>
          <w:rFonts w:ascii="Times New Roman" w:hAnsi="Times New Roman" w:cs="Times New Roman"/>
          <w:i/>
          <w:sz w:val="28"/>
          <w:szCs w:val="28"/>
          <w:lang w:val="pt-BR"/>
        </w:rPr>
        <w:t>(theo phương pháp chế biến ướt và chế biến khô)</w:t>
      </w:r>
      <w:r w:rsidRPr="002A3E79">
        <w:rPr>
          <w:rFonts w:ascii="Times New Roman" w:hAnsi="Times New Roman" w:cs="Times New Roman"/>
          <w:sz w:val="28"/>
          <w:szCs w:val="28"/>
          <w:lang w:val="pt-BR"/>
        </w:rPr>
        <w:t xml:space="preserve"> và chế biến cà phê bột phục vụ thị trường nội tỉnh. Trong đó,</w:t>
      </w:r>
      <w:r w:rsidRPr="002A3E79">
        <w:rPr>
          <w:rFonts w:ascii="Times New Roman" w:hAnsi="Times New Roman" w:cs="Times New Roman"/>
          <w:i/>
          <w:sz w:val="28"/>
          <w:szCs w:val="28"/>
          <w:lang w:val="pt-BR"/>
        </w:rPr>
        <w:t xml:space="preserve"> </w:t>
      </w:r>
      <w:r w:rsidRPr="002A3E79">
        <w:rPr>
          <w:rFonts w:ascii="Times New Roman" w:hAnsi="Times New Roman" w:cs="Times New Roman"/>
          <w:sz w:val="28"/>
          <w:szCs w:val="28"/>
          <w:lang w:val="pt-BR"/>
        </w:rPr>
        <w:t>chế biến theo phương pháp khô</w:t>
      </w:r>
      <w:r w:rsidRPr="002A3E79">
        <w:rPr>
          <w:rFonts w:ascii="Times New Roman" w:hAnsi="Times New Roman" w:cs="Times New Roman"/>
          <w:i/>
          <w:sz w:val="28"/>
          <w:szCs w:val="28"/>
          <w:lang w:val="pt-BR"/>
        </w:rPr>
        <w:t xml:space="preserve"> </w:t>
      </w:r>
      <w:r w:rsidRPr="002A3E79">
        <w:rPr>
          <w:rFonts w:ascii="Times New Roman" w:hAnsi="Times New Roman" w:cs="Times New Roman"/>
          <w:sz w:val="28"/>
          <w:szCs w:val="28"/>
          <w:lang w:val="pt-BR"/>
        </w:rPr>
        <w:t>chiếm 70 - 80 %, nông dân tự phơi/sấy và trang bị máy xay xát. Ở quy mô công nghiệp, toàn tỉnh có 25 cơ sở chế biến cà phê theo phương pháp xát khô gồm nhiều thành phần kinh tế tham gia. Trong đó có 3 doanh nghiệp nhà nước là các công ty cà phê Đức Lập, Thuận An và công ty cà phê Đắk Nông. Việc chế biến ướt hiện tại chỉ có 04 cơ sở, công suất thấp khoảng 500 – 600 tấ</w:t>
      </w:r>
      <w:r w:rsidR="00597F55">
        <w:rPr>
          <w:rFonts w:ascii="Times New Roman" w:hAnsi="Times New Roman" w:cs="Times New Roman"/>
          <w:sz w:val="28"/>
          <w:szCs w:val="28"/>
          <w:lang w:val="pt-BR"/>
        </w:rPr>
        <w:t>n/năm;</w:t>
      </w:r>
      <w:r w:rsidRPr="002A3E79">
        <w:rPr>
          <w:rFonts w:ascii="Times New Roman" w:hAnsi="Times New Roman" w:cs="Times New Roman"/>
          <w:i/>
          <w:sz w:val="28"/>
          <w:szCs w:val="28"/>
          <w:lang w:val="pt-BR"/>
        </w:rPr>
        <w:t xml:space="preserve"> Chế biến cà phê bột:</w:t>
      </w:r>
      <w:r w:rsidRPr="002A3E79">
        <w:rPr>
          <w:rFonts w:ascii="Times New Roman" w:hAnsi="Times New Roman" w:cs="Times New Roman"/>
          <w:sz w:val="28"/>
          <w:szCs w:val="28"/>
          <w:lang w:val="pt-BR"/>
        </w:rPr>
        <w:t xml:space="preserve"> </w:t>
      </w:r>
      <w:r w:rsidR="00597F55">
        <w:rPr>
          <w:rFonts w:ascii="Times New Roman" w:eastAsia="Times New Roman" w:hAnsi="Times New Roman" w:cs="Times New Roman"/>
          <w:sz w:val="28"/>
          <w:szCs w:val="28"/>
          <w:lang w:val="zu-ZA"/>
        </w:rPr>
        <w:t>hiện có khoảng</w:t>
      </w:r>
      <w:r w:rsidRPr="002A3E79">
        <w:rPr>
          <w:rFonts w:ascii="Times New Roman" w:eastAsia="Times New Roman" w:hAnsi="Times New Roman" w:cs="Times New Roman"/>
          <w:sz w:val="28"/>
          <w:szCs w:val="28"/>
          <w:lang w:val="zu-ZA"/>
        </w:rPr>
        <w:t xml:space="preserve"> 50 cơ sở sản xuất nhỏ lẻ với sản l</w:t>
      </w:r>
      <w:r w:rsidR="00597F55">
        <w:rPr>
          <w:rFonts w:ascii="Times New Roman" w:eastAsia="Times New Roman" w:hAnsi="Times New Roman" w:cs="Times New Roman"/>
          <w:sz w:val="28"/>
          <w:szCs w:val="28"/>
          <w:lang w:val="zu-ZA"/>
        </w:rPr>
        <w:t>ượng khoảng 70 tấn sản phẩm/năm</w:t>
      </w:r>
      <w:r w:rsidRPr="002A3E79">
        <w:rPr>
          <w:rFonts w:ascii="Times New Roman" w:eastAsia="Times New Roman" w:hAnsi="Times New Roman" w:cs="Times New Roman"/>
          <w:sz w:val="28"/>
          <w:szCs w:val="28"/>
          <w:lang w:val="zu-ZA"/>
        </w:rPr>
        <w:t xml:space="preserve">. </w:t>
      </w:r>
    </w:p>
    <w:p w:rsidR="00174D81" w:rsidRPr="002A3E79" w:rsidRDefault="00174D81" w:rsidP="006A4DDD">
      <w:pPr>
        <w:spacing w:after="0" w:line="360" w:lineRule="exact"/>
        <w:ind w:firstLine="851"/>
        <w:rPr>
          <w:rFonts w:ascii="Times New Roman" w:hAnsi="Times New Roman" w:cs="Times New Roman"/>
          <w:b/>
          <w:i/>
          <w:sz w:val="28"/>
          <w:szCs w:val="28"/>
          <w:lang w:val="pt-BR"/>
        </w:rPr>
      </w:pPr>
      <w:r w:rsidRPr="002A3E79">
        <w:rPr>
          <w:rFonts w:ascii="Times New Roman" w:hAnsi="Times New Roman" w:cs="Times New Roman"/>
          <w:i/>
          <w:sz w:val="28"/>
          <w:szCs w:val="28"/>
        </w:rPr>
        <w:t xml:space="preserve">- </w:t>
      </w:r>
      <w:r w:rsidRPr="002A3E79">
        <w:rPr>
          <w:rFonts w:ascii="Times New Roman" w:hAnsi="Times New Roman" w:cs="Times New Roman"/>
          <w:i/>
          <w:sz w:val="28"/>
          <w:szCs w:val="28"/>
          <w:lang w:val="pt-BR"/>
        </w:rPr>
        <w:t xml:space="preserve">Chế biến </w:t>
      </w:r>
      <w:r w:rsidR="002D62CC" w:rsidRPr="002A3E79">
        <w:rPr>
          <w:rFonts w:ascii="Times New Roman" w:hAnsi="Times New Roman" w:cs="Times New Roman"/>
          <w:i/>
          <w:sz w:val="28"/>
          <w:szCs w:val="28"/>
          <w:lang w:val="pt-BR"/>
        </w:rPr>
        <w:t>Hồ</w:t>
      </w:r>
      <w:r w:rsidRPr="002A3E79">
        <w:rPr>
          <w:rFonts w:ascii="Times New Roman" w:hAnsi="Times New Roman" w:cs="Times New Roman"/>
          <w:i/>
          <w:sz w:val="28"/>
          <w:szCs w:val="28"/>
          <w:lang w:val="pt-BR"/>
        </w:rPr>
        <w:t xml:space="preserve"> tiêu</w:t>
      </w:r>
      <w:r w:rsidRPr="002A3E79">
        <w:rPr>
          <w:rFonts w:ascii="Times New Roman" w:hAnsi="Times New Roman" w:cs="Times New Roman"/>
          <w:bCs/>
          <w:i/>
          <w:sz w:val="28"/>
          <w:szCs w:val="28"/>
          <w:lang w:val="pt-BR" w:eastAsia="x-none"/>
        </w:rPr>
        <w:t>:</w:t>
      </w:r>
      <w:r w:rsidRPr="002A3E79">
        <w:rPr>
          <w:rFonts w:ascii="Times New Roman" w:hAnsi="Times New Roman" w:cs="Times New Roman"/>
          <w:bCs/>
          <w:sz w:val="28"/>
          <w:szCs w:val="28"/>
          <w:lang w:val="pt-BR" w:eastAsia="x-none"/>
        </w:rPr>
        <w:t xml:space="preserve"> Hiện nay, các sản phẩm chế biến từ hồ tiêu c</w:t>
      </w:r>
      <w:r w:rsidRPr="002A3E79">
        <w:rPr>
          <w:rFonts w:ascii="Times New Roman" w:hAnsi="Times New Roman" w:cs="Times New Roman"/>
          <w:bCs/>
          <w:sz w:val="28"/>
          <w:szCs w:val="28"/>
          <w:lang w:val="x-none" w:eastAsia="x-none"/>
        </w:rPr>
        <w:t>hủ yếu được thực hiện tại nông hộ</w:t>
      </w:r>
      <w:r w:rsidR="00672DD5" w:rsidRPr="002A3E79">
        <w:rPr>
          <w:rFonts w:ascii="Times New Roman" w:hAnsi="Times New Roman" w:cs="Times New Roman"/>
          <w:bCs/>
          <w:sz w:val="28"/>
          <w:szCs w:val="28"/>
          <w:lang w:eastAsia="x-none"/>
        </w:rPr>
        <w:t>.</w:t>
      </w:r>
      <w:r w:rsidRPr="002A3E79">
        <w:rPr>
          <w:rFonts w:ascii="Times New Roman" w:hAnsi="Times New Roman" w:cs="Times New Roman"/>
          <w:sz w:val="28"/>
          <w:szCs w:val="28"/>
          <w:lang w:val="pt-BR"/>
        </w:rPr>
        <w:t xml:space="preserve"> Các cơ sở, doanh nghiệp chế biến chưa đáp ứng </w:t>
      </w:r>
      <w:r w:rsidR="00597F55">
        <w:rPr>
          <w:rFonts w:ascii="Times New Roman" w:hAnsi="Times New Roman" w:cs="Times New Roman"/>
          <w:sz w:val="28"/>
          <w:szCs w:val="28"/>
          <w:lang w:val="pt-BR"/>
        </w:rPr>
        <w:t xml:space="preserve">được </w:t>
      </w:r>
      <w:r w:rsidRPr="002A3E79">
        <w:rPr>
          <w:rFonts w:ascii="Times New Roman" w:hAnsi="Times New Roman" w:cs="Times New Roman"/>
          <w:sz w:val="28"/>
          <w:szCs w:val="28"/>
          <w:lang w:val="pt-BR"/>
        </w:rPr>
        <w:t>nhu cầu sản xuấ</w:t>
      </w:r>
      <w:r w:rsidR="00597F55">
        <w:rPr>
          <w:rFonts w:ascii="Times New Roman" w:hAnsi="Times New Roman" w:cs="Times New Roman"/>
          <w:sz w:val="28"/>
          <w:szCs w:val="28"/>
          <w:lang w:val="pt-BR"/>
        </w:rPr>
        <w:t xml:space="preserve">t, </w:t>
      </w:r>
      <w:r w:rsidRPr="002A3E79">
        <w:rPr>
          <w:rFonts w:ascii="Times New Roman" w:hAnsi="Times New Roman" w:cs="Times New Roman"/>
          <w:sz w:val="28"/>
          <w:szCs w:val="28"/>
          <w:lang w:val="pt-BR"/>
        </w:rPr>
        <w:t>chưa tạo được kết nối ổn định và bền vững cho người nông dân</w:t>
      </w:r>
      <w:r w:rsidR="00597F55">
        <w:rPr>
          <w:rFonts w:ascii="Times New Roman" w:hAnsi="Times New Roman" w:cs="Times New Roman"/>
          <w:sz w:val="28"/>
          <w:szCs w:val="28"/>
          <w:lang w:val="pt-BR"/>
        </w:rPr>
        <w:t xml:space="preserve">, </w:t>
      </w:r>
      <w:r w:rsidRPr="002A3E79">
        <w:rPr>
          <w:rFonts w:ascii="Times New Roman" w:hAnsi="Times New Roman" w:cs="Times New Roman"/>
          <w:sz w:val="28"/>
          <w:szCs w:val="28"/>
          <w:lang w:val="pt-BR"/>
        </w:rPr>
        <w:t xml:space="preserve">hiện tượng mất kiểm soát về giá “được mùa, mất giá” vẫn xảy ra. </w:t>
      </w:r>
      <w:r w:rsidR="00672DD5" w:rsidRPr="002A3E79">
        <w:rPr>
          <w:rFonts w:ascii="Times New Roman" w:hAnsi="Times New Roman" w:cs="Times New Roman"/>
          <w:sz w:val="28"/>
          <w:szCs w:val="28"/>
          <w:lang w:val="pt-BR"/>
        </w:rPr>
        <w:t>N</w:t>
      </w:r>
      <w:r w:rsidRPr="002A3E79">
        <w:rPr>
          <w:rFonts w:ascii="Times New Roman" w:hAnsi="Times New Roman" w:cs="Times New Roman"/>
          <w:sz w:val="28"/>
          <w:szCs w:val="28"/>
          <w:lang w:val="pt-BR"/>
        </w:rPr>
        <w:t xml:space="preserve">hà máy chế biến tiêu xuất khẩu </w:t>
      </w:r>
      <w:r w:rsidR="00672DD5" w:rsidRPr="002A3E79">
        <w:rPr>
          <w:rFonts w:ascii="Times New Roman" w:hAnsi="Times New Roman" w:cs="Times New Roman"/>
          <w:sz w:val="28"/>
          <w:szCs w:val="28"/>
          <w:lang w:val="pt-BR"/>
        </w:rPr>
        <w:t xml:space="preserve">Hồ tiêu tập trung </w:t>
      </w:r>
      <w:r w:rsidRPr="002A3E79">
        <w:rPr>
          <w:rFonts w:ascii="Times New Roman" w:hAnsi="Times New Roman" w:cs="Times New Roman"/>
          <w:sz w:val="28"/>
          <w:szCs w:val="28"/>
          <w:lang w:val="pt-BR"/>
        </w:rPr>
        <w:t>tại huyện Đắ</w:t>
      </w:r>
      <w:r w:rsidR="00672DD5" w:rsidRPr="002A3E79">
        <w:rPr>
          <w:rFonts w:ascii="Times New Roman" w:hAnsi="Times New Roman" w:cs="Times New Roman"/>
          <w:sz w:val="28"/>
          <w:szCs w:val="28"/>
          <w:lang w:val="pt-BR"/>
        </w:rPr>
        <w:t xml:space="preserve">k Song </w:t>
      </w:r>
      <w:r w:rsidRPr="002A3E79">
        <w:rPr>
          <w:rFonts w:ascii="Times New Roman" w:hAnsi="Times New Roman" w:cs="Times New Roman"/>
          <w:sz w:val="28"/>
          <w:szCs w:val="28"/>
          <w:lang w:val="pt-BR"/>
        </w:rPr>
        <w:t xml:space="preserve">(Công ty CP </w:t>
      </w:r>
      <w:r w:rsidRPr="002A3E79">
        <w:rPr>
          <w:rFonts w:ascii="Times New Roman" w:hAnsi="Times New Roman" w:cs="Times New Roman"/>
          <w:sz w:val="28"/>
          <w:szCs w:val="28"/>
          <w:lang w:val="pt-BR"/>
        </w:rPr>
        <w:lastRenderedPageBreak/>
        <w:t xml:space="preserve">TN&amp;DV XNK Trân Châu, Công ty </w:t>
      </w:r>
      <w:r w:rsidRPr="002A3E79">
        <w:rPr>
          <w:rFonts w:ascii="Times New Roman" w:hAnsi="Times New Roman" w:cs="Times New Roman"/>
          <w:iCs/>
          <w:sz w:val="28"/>
          <w:szCs w:val="28"/>
        </w:rPr>
        <w:t>CP Sam Nông nghiệp công nghệ cao</w:t>
      </w:r>
      <w:r w:rsidRPr="002A3E79">
        <w:rPr>
          <w:rFonts w:ascii="Times New Roman" w:hAnsi="Times New Roman" w:cs="Times New Roman"/>
          <w:iCs/>
          <w:sz w:val="28"/>
          <w:szCs w:val="28"/>
          <w:lang w:val="pt-BR"/>
        </w:rPr>
        <w:t>…</w:t>
      </w:r>
      <w:r w:rsidR="00672DD5" w:rsidRPr="002A3E79">
        <w:rPr>
          <w:rFonts w:ascii="Times New Roman" w:hAnsi="Times New Roman" w:cs="Times New Roman"/>
          <w:sz w:val="28"/>
          <w:szCs w:val="28"/>
          <w:lang w:val="pt-BR"/>
        </w:rPr>
        <w:t xml:space="preserve">), công xuất mỗi nhà máy trên 10.000 tấn sản phẩm/năm </w:t>
      </w:r>
    </w:p>
    <w:p w:rsidR="00174D81" w:rsidRPr="002A3E79" w:rsidRDefault="00174D81" w:rsidP="006A4DDD">
      <w:pPr>
        <w:widowControl w:val="0"/>
        <w:spacing w:after="0" w:line="360" w:lineRule="exact"/>
        <w:ind w:firstLine="851"/>
        <w:rPr>
          <w:rFonts w:ascii="Times New Roman" w:hAnsi="Times New Roman" w:cs="Times New Roman"/>
          <w:spacing w:val="2"/>
          <w:sz w:val="28"/>
          <w:szCs w:val="28"/>
        </w:rPr>
      </w:pPr>
      <w:r w:rsidRPr="002A3E79">
        <w:rPr>
          <w:rFonts w:ascii="Times New Roman" w:hAnsi="Times New Roman" w:cs="Times New Roman"/>
          <w:i/>
          <w:spacing w:val="2"/>
          <w:sz w:val="28"/>
          <w:szCs w:val="28"/>
        </w:rPr>
        <w:t>- Về chế biến Trái cây:</w:t>
      </w:r>
      <w:r w:rsidRPr="002A3E79">
        <w:rPr>
          <w:rFonts w:ascii="Times New Roman" w:hAnsi="Times New Roman" w:cs="Times New Roman"/>
          <w:b/>
          <w:spacing w:val="2"/>
          <w:sz w:val="28"/>
          <w:szCs w:val="28"/>
        </w:rPr>
        <w:t xml:space="preserve"> </w:t>
      </w:r>
      <w:r w:rsidRPr="002A3E79">
        <w:rPr>
          <w:rFonts w:ascii="Times New Roman" w:hAnsi="Times New Roman" w:cs="Times New Roman"/>
          <w:spacing w:val="2"/>
          <w:sz w:val="28"/>
          <w:szCs w:val="28"/>
        </w:rPr>
        <w:t xml:space="preserve">Trái cây là sản phẩm có thời gian bảo quản ngắn và thường thu hoạch tập trung theo mùa vụ. Hiện nay trên địa bàn tỉnh chưa có nhà máy chế biến và chế biến sâu các sản phẩm từ trái cây; mới chỉ tạm dừng ở sơ chế, tuy nhiên các cơ sở này hoạt động theo mùa vụ, quy mô nhỏ. </w:t>
      </w:r>
    </w:p>
    <w:p w:rsidR="00174D81" w:rsidRPr="002A3E79" w:rsidRDefault="00E952DA" w:rsidP="006A4DDD">
      <w:pPr>
        <w:pStyle w:val="bngbiu"/>
        <w:spacing w:before="0" w:after="0" w:line="360" w:lineRule="exact"/>
        <w:ind w:firstLine="851"/>
        <w:jc w:val="both"/>
        <w:rPr>
          <w:rFonts w:ascii="Times New Roman" w:hAnsi="Times New Roman" w:cs="Times New Roman"/>
          <w:b w:val="0"/>
          <w:szCs w:val="28"/>
        </w:rPr>
      </w:pPr>
      <w:r w:rsidRPr="002A3E79">
        <w:rPr>
          <w:rFonts w:ascii="Times New Roman" w:eastAsia="Calibri" w:hAnsi="Times New Roman" w:cs="Times New Roman"/>
          <w:b w:val="0"/>
          <w:i/>
          <w:szCs w:val="28"/>
          <w:highlight w:val="white"/>
          <w:lang w:val="zu-ZA"/>
        </w:rPr>
        <w:t xml:space="preserve">- </w:t>
      </w:r>
      <w:r w:rsidR="00174D81" w:rsidRPr="002A3E79">
        <w:rPr>
          <w:rFonts w:ascii="Times New Roman" w:eastAsia="Calibri" w:hAnsi="Times New Roman" w:cs="Times New Roman"/>
          <w:b w:val="0"/>
          <w:i/>
          <w:szCs w:val="28"/>
          <w:highlight w:val="white"/>
          <w:lang w:val="zu-ZA"/>
        </w:rPr>
        <w:t>Về chế biến thực phẩm:</w:t>
      </w:r>
      <w:r w:rsidR="00174D81" w:rsidRPr="002A3E79">
        <w:rPr>
          <w:rFonts w:ascii="Times New Roman" w:eastAsia="Calibri" w:hAnsi="Times New Roman" w:cs="Times New Roman"/>
          <w:b w:val="0"/>
          <w:szCs w:val="28"/>
          <w:highlight w:val="white"/>
          <w:lang w:val="zu-ZA"/>
        </w:rPr>
        <w:t xml:space="preserve"> </w:t>
      </w:r>
      <w:r w:rsidR="00174D81" w:rsidRPr="002A3E79">
        <w:rPr>
          <w:rFonts w:ascii="Times New Roman" w:eastAsia="Calibri" w:hAnsi="Times New Roman" w:cs="Times New Roman"/>
          <w:szCs w:val="28"/>
          <w:highlight w:val="white"/>
          <w:lang w:val="zu-ZA"/>
        </w:rPr>
        <w:t xml:space="preserve"> </w:t>
      </w:r>
      <w:r w:rsidR="00174D81" w:rsidRPr="002A3E79">
        <w:rPr>
          <w:rFonts w:ascii="Times New Roman" w:eastAsia="Calibri" w:hAnsi="Times New Roman" w:cs="Times New Roman"/>
          <w:b w:val="0"/>
          <w:szCs w:val="28"/>
          <w:highlight w:val="white"/>
          <w:lang w:val="zu-ZA"/>
        </w:rPr>
        <w:t xml:space="preserve">Hiện nay trên địa bàn </w:t>
      </w:r>
      <w:r w:rsidR="00174D81" w:rsidRPr="002A3E79">
        <w:rPr>
          <w:rFonts w:ascii="Times New Roman" w:hAnsi="Times New Roman" w:cs="Times New Roman"/>
          <w:b w:val="0"/>
          <w:szCs w:val="28"/>
          <w:lang w:val="zu-ZA"/>
        </w:rPr>
        <w:t xml:space="preserve">tỉnh Đắk Nông có 18 cơ sở </w:t>
      </w:r>
      <w:r w:rsidRPr="002A3E79">
        <w:rPr>
          <w:rFonts w:ascii="Times New Roman" w:hAnsi="Times New Roman" w:cs="Times New Roman"/>
          <w:b w:val="0"/>
          <w:szCs w:val="28"/>
          <w:lang w:val="zu-ZA"/>
        </w:rPr>
        <w:t xml:space="preserve">sơ chế </w:t>
      </w:r>
      <w:r w:rsidR="00174D81" w:rsidRPr="002A3E79">
        <w:rPr>
          <w:rFonts w:ascii="Times New Roman" w:hAnsi="Times New Roman" w:cs="Times New Roman"/>
          <w:b w:val="0"/>
          <w:szCs w:val="28"/>
          <w:lang w:val="zu-ZA"/>
        </w:rPr>
        <w:t xml:space="preserve">giết mổ tập trung với công suất thực tế giết mổ trung bình từ 30 - 60 con gia súc/ngày; </w:t>
      </w:r>
      <w:r w:rsidRPr="002A3E79">
        <w:rPr>
          <w:rFonts w:ascii="Times New Roman" w:hAnsi="Times New Roman" w:cs="Times New Roman"/>
          <w:b w:val="0"/>
          <w:szCs w:val="28"/>
          <w:lang w:val="zu-ZA"/>
        </w:rPr>
        <w:t>Hiện nay c</w:t>
      </w:r>
      <w:r w:rsidR="00174D81" w:rsidRPr="002A3E79">
        <w:rPr>
          <w:rFonts w:ascii="Times New Roman" w:eastAsia="Calibri" w:hAnsi="Times New Roman" w:cs="Times New Roman"/>
          <w:b w:val="0"/>
          <w:szCs w:val="28"/>
          <w:lang w:val="zu-ZA"/>
        </w:rPr>
        <w:t xml:space="preserve">hưa có cơ sở </w:t>
      </w:r>
      <w:r w:rsidRPr="002A3E79">
        <w:rPr>
          <w:rFonts w:ascii="Times New Roman" w:eastAsia="Calibri" w:hAnsi="Times New Roman" w:cs="Times New Roman"/>
          <w:b w:val="0"/>
          <w:szCs w:val="28"/>
          <w:lang w:val="zu-ZA"/>
        </w:rPr>
        <w:t>chế biến và chế biến sâu các sản phẩm chăn nuôi;</w:t>
      </w:r>
      <w:r w:rsidR="00174D81" w:rsidRPr="002A3E79">
        <w:rPr>
          <w:rFonts w:ascii="Times New Roman" w:hAnsi="Times New Roman" w:cs="Times New Roman"/>
          <w:b w:val="0"/>
          <w:szCs w:val="28"/>
        </w:rPr>
        <w:t xml:space="preserve"> Sản phẩm chăn nuôi chủ yếu xuất thô (</w:t>
      </w:r>
      <w:r w:rsidRPr="002A3E79">
        <w:rPr>
          <w:rFonts w:ascii="Times New Roman" w:hAnsi="Times New Roman" w:cs="Times New Roman"/>
          <w:b w:val="0"/>
          <w:szCs w:val="28"/>
        </w:rPr>
        <w:t>dạng</w:t>
      </w:r>
      <w:r w:rsidR="00174D81" w:rsidRPr="002A3E79">
        <w:rPr>
          <w:rFonts w:ascii="Times New Roman" w:hAnsi="Times New Roman" w:cs="Times New Roman"/>
          <w:b w:val="0"/>
          <w:szCs w:val="28"/>
        </w:rPr>
        <w:t xml:space="preserve"> thị</w:t>
      </w:r>
      <w:r w:rsidRPr="002A3E79">
        <w:rPr>
          <w:rFonts w:ascii="Times New Roman" w:hAnsi="Times New Roman" w:cs="Times New Roman"/>
          <w:b w:val="0"/>
          <w:szCs w:val="28"/>
        </w:rPr>
        <w:t>t hơi xuất chuồng)</w:t>
      </w:r>
      <w:r w:rsidR="00174D81" w:rsidRPr="002A3E79">
        <w:rPr>
          <w:rFonts w:ascii="Times New Roman" w:hAnsi="Times New Roman" w:cs="Times New Roman"/>
          <w:b w:val="0"/>
          <w:szCs w:val="28"/>
        </w:rPr>
        <w:t>.</w:t>
      </w:r>
    </w:p>
    <w:p w:rsidR="005D64BA" w:rsidRPr="002A3E79" w:rsidRDefault="00E77E6F" w:rsidP="006A4DDD">
      <w:pPr>
        <w:spacing w:after="0" w:line="360" w:lineRule="exact"/>
        <w:ind w:firstLine="851"/>
        <w:rPr>
          <w:rFonts w:ascii="Times New Roman" w:hAnsi="Times New Roman" w:cs="Times New Roman"/>
          <w:sz w:val="28"/>
          <w:szCs w:val="28"/>
        </w:rPr>
      </w:pPr>
      <w:r w:rsidRPr="002A3E79">
        <w:rPr>
          <w:rFonts w:ascii="Times New Roman" w:hAnsi="Times New Roman" w:cs="Times New Roman"/>
          <w:b/>
          <w:sz w:val="28"/>
          <w:szCs w:val="28"/>
        </w:rPr>
        <w:t>2</w:t>
      </w:r>
      <w:r w:rsidR="00427CA8" w:rsidRPr="002A3E79">
        <w:rPr>
          <w:rFonts w:ascii="Times New Roman" w:hAnsi="Times New Roman" w:cs="Times New Roman"/>
          <w:b/>
          <w:sz w:val="28"/>
          <w:szCs w:val="28"/>
        </w:rPr>
        <w:t>. Tình hình tiêu thụ nông sản</w:t>
      </w:r>
      <w:r w:rsidR="005D64BA" w:rsidRPr="002A3E79">
        <w:rPr>
          <w:rFonts w:ascii="Times New Roman" w:hAnsi="Times New Roman" w:cs="Times New Roman"/>
          <w:sz w:val="28"/>
          <w:szCs w:val="28"/>
        </w:rPr>
        <w:t xml:space="preserve"> </w:t>
      </w:r>
    </w:p>
    <w:p w:rsidR="00050680" w:rsidRPr="002A3E79" w:rsidRDefault="005D64BA" w:rsidP="006A4DDD">
      <w:pPr>
        <w:spacing w:after="0" w:line="360" w:lineRule="exact"/>
        <w:ind w:firstLine="851"/>
        <w:rPr>
          <w:rFonts w:ascii="Times New Roman" w:hAnsi="Times New Roman" w:cs="Times New Roman"/>
          <w:b/>
          <w:sz w:val="28"/>
          <w:szCs w:val="28"/>
        </w:rPr>
      </w:pPr>
      <w:r w:rsidRPr="002A3E79">
        <w:rPr>
          <w:rFonts w:ascii="Times New Roman" w:hAnsi="Times New Roman" w:cs="Times New Roman"/>
          <w:sz w:val="28"/>
          <w:szCs w:val="28"/>
        </w:rPr>
        <w:t>Bám sát chỉ đạo của</w:t>
      </w:r>
      <w:r w:rsidRPr="002A3E79">
        <w:rPr>
          <w:rFonts w:ascii="Times New Roman" w:hAnsi="Times New Roman" w:cs="Times New Roman"/>
          <w:sz w:val="28"/>
          <w:szCs w:val="28"/>
          <w:lang w:val="en-GB"/>
        </w:rPr>
        <w:t xml:space="preserve"> Tỉnh ủy, HĐND và UBND tỉnh, </w:t>
      </w:r>
      <w:r w:rsidRPr="002A3E79">
        <w:rPr>
          <w:rFonts w:ascii="Times New Roman" w:hAnsi="Times New Roman" w:cs="Times New Roman"/>
          <w:sz w:val="28"/>
          <w:szCs w:val="28"/>
        </w:rPr>
        <w:t xml:space="preserve">nhằm đảm bảo các mục tiêu được giao, trước tình hình tiêu thụ các sản phẩm nông sản đang vào mùa vụ cao điểm thu hoạch, Sở Nông nghiệp và Phát triển nông thôn chủ động phối hợp </w:t>
      </w:r>
      <w:r w:rsidRPr="002A3E79">
        <w:rPr>
          <w:rFonts w:ascii="Times New Roman" w:hAnsi="Times New Roman" w:cs="Times New Roman"/>
          <w:sz w:val="28"/>
          <w:szCs w:val="28"/>
          <w:lang w:val="en-GB"/>
        </w:rPr>
        <w:t>các cấp, các ngành và sự kết nối, hỗ trợ của cộng đồng doanh nghiệp, hợp tác xã, thương lái, nhà vườn…</w:t>
      </w:r>
      <w:r w:rsidRPr="002A3E79">
        <w:rPr>
          <w:rFonts w:ascii="Times New Roman" w:hAnsi="Times New Roman" w:cs="Times New Roman"/>
          <w:sz w:val="28"/>
          <w:szCs w:val="28"/>
        </w:rPr>
        <w:t xml:space="preserve"> </w:t>
      </w:r>
      <w:r w:rsidR="00105DDD" w:rsidRPr="002A3E79">
        <w:rPr>
          <w:rFonts w:ascii="Times New Roman" w:hAnsi="Times New Roman" w:cs="Times New Roman"/>
          <w:sz w:val="28"/>
          <w:szCs w:val="28"/>
        </w:rPr>
        <w:t xml:space="preserve">kết nối, </w:t>
      </w:r>
      <w:r w:rsidRPr="002A3E79">
        <w:rPr>
          <w:rFonts w:ascii="Times New Roman" w:hAnsi="Times New Roman" w:cs="Times New Roman"/>
          <w:sz w:val="28"/>
          <w:szCs w:val="28"/>
        </w:rPr>
        <w:t>thúc đẩy tiêu thụ nông sản trong điều kiện dịch Covid-19</w:t>
      </w:r>
      <w:r w:rsidR="00105DDD" w:rsidRPr="002A3E79">
        <w:rPr>
          <w:rFonts w:ascii="Times New Roman" w:hAnsi="Times New Roman" w:cs="Times New Roman"/>
          <w:sz w:val="28"/>
          <w:szCs w:val="28"/>
        </w:rPr>
        <w:t>. Theo</w:t>
      </w:r>
      <w:r w:rsidRPr="002A3E79">
        <w:rPr>
          <w:rFonts w:ascii="Times New Roman" w:hAnsi="Times New Roman" w:cs="Times New Roman"/>
          <w:sz w:val="28"/>
          <w:szCs w:val="28"/>
        </w:rPr>
        <w:t xml:space="preserve"> báo cáo của các địa phương, nhận định diễn biế</w:t>
      </w:r>
      <w:r w:rsidR="00105DDD" w:rsidRPr="002A3E79">
        <w:rPr>
          <w:rFonts w:ascii="Times New Roman" w:hAnsi="Times New Roman" w:cs="Times New Roman"/>
          <w:sz w:val="28"/>
          <w:szCs w:val="28"/>
        </w:rPr>
        <w:t>n tình hình, tiêu thụ</w:t>
      </w:r>
      <w:r w:rsidRPr="002A3E79">
        <w:rPr>
          <w:rFonts w:ascii="Times New Roman" w:hAnsi="Times New Roman" w:cs="Times New Roman"/>
          <w:sz w:val="28"/>
          <w:szCs w:val="28"/>
        </w:rPr>
        <w:t xml:space="preserve"> một số </w:t>
      </w:r>
      <w:r w:rsidR="00105DDD" w:rsidRPr="002A3E79">
        <w:rPr>
          <w:rFonts w:ascii="Times New Roman" w:hAnsi="Times New Roman" w:cs="Times New Roman"/>
          <w:sz w:val="28"/>
          <w:szCs w:val="28"/>
        </w:rPr>
        <w:t>sản phẩm</w:t>
      </w:r>
      <w:r w:rsidRPr="002A3E79">
        <w:rPr>
          <w:rFonts w:ascii="Times New Roman" w:hAnsi="Times New Roman" w:cs="Times New Roman"/>
          <w:sz w:val="28"/>
          <w:szCs w:val="28"/>
        </w:rPr>
        <w:t xml:space="preserve"> </w:t>
      </w:r>
      <w:r w:rsidR="00105DDD" w:rsidRPr="002A3E79">
        <w:rPr>
          <w:rFonts w:ascii="Times New Roman" w:hAnsi="Times New Roman" w:cs="Times New Roman"/>
          <w:sz w:val="28"/>
          <w:szCs w:val="28"/>
        </w:rPr>
        <w:t>chính</w:t>
      </w:r>
      <w:r w:rsidRPr="002A3E79">
        <w:rPr>
          <w:rFonts w:ascii="Times New Roman" w:hAnsi="Times New Roman" w:cs="Times New Roman"/>
          <w:sz w:val="28"/>
          <w:szCs w:val="28"/>
        </w:rPr>
        <w:t xml:space="preserve"> như sau:</w:t>
      </w:r>
    </w:p>
    <w:p w:rsidR="002F41DF" w:rsidRDefault="00105DDD" w:rsidP="006A4DDD">
      <w:pPr>
        <w:spacing w:after="0" w:line="360" w:lineRule="exact"/>
        <w:ind w:firstLine="851"/>
        <w:rPr>
          <w:rFonts w:ascii="Times New Roman" w:hAnsi="Times New Roman" w:cs="Times New Roman"/>
          <w:sz w:val="28"/>
          <w:szCs w:val="28"/>
        </w:rPr>
      </w:pPr>
      <w:r w:rsidRPr="002A3E79">
        <w:rPr>
          <w:rFonts w:ascii="Times New Roman" w:hAnsi="Times New Roman" w:cs="Times New Roman"/>
          <w:b/>
          <w:i/>
          <w:sz w:val="28"/>
          <w:szCs w:val="28"/>
        </w:rPr>
        <w:t>2.1. Đối với các sản phẩm cây trồng chủ lự</w:t>
      </w:r>
      <w:r w:rsidR="00D9267E">
        <w:rPr>
          <w:rFonts w:ascii="Times New Roman" w:hAnsi="Times New Roman" w:cs="Times New Roman"/>
          <w:b/>
          <w:i/>
          <w:sz w:val="28"/>
          <w:szCs w:val="28"/>
        </w:rPr>
        <w:t>c</w:t>
      </w:r>
    </w:p>
    <w:p w:rsidR="00DB17FE" w:rsidRPr="002A3E79" w:rsidRDefault="002F41DF" w:rsidP="006A4DDD">
      <w:pPr>
        <w:spacing w:after="0" w:line="360" w:lineRule="exact"/>
        <w:ind w:firstLine="851"/>
        <w:rPr>
          <w:rFonts w:ascii="Times New Roman" w:hAnsi="Times New Roman" w:cs="Times New Roman"/>
          <w:sz w:val="28"/>
          <w:szCs w:val="28"/>
        </w:rPr>
      </w:pPr>
      <w:r>
        <w:rPr>
          <w:rFonts w:ascii="Times New Roman" w:hAnsi="Times New Roman" w:cs="Times New Roman"/>
          <w:sz w:val="28"/>
          <w:szCs w:val="28"/>
        </w:rPr>
        <w:t xml:space="preserve">- </w:t>
      </w:r>
      <w:r w:rsidR="00105DDD" w:rsidRPr="002A3E79">
        <w:rPr>
          <w:rFonts w:ascii="Times New Roman" w:hAnsi="Times New Roman" w:cs="Times New Roman"/>
          <w:sz w:val="28"/>
          <w:szCs w:val="28"/>
        </w:rPr>
        <w:t>Cà phê, Hồ tiêu, Điều, Cao su</w:t>
      </w:r>
      <w:r>
        <w:rPr>
          <w:rFonts w:ascii="Times New Roman" w:hAnsi="Times New Roman" w:cs="Times New Roman"/>
          <w:sz w:val="28"/>
          <w:szCs w:val="28"/>
        </w:rPr>
        <w:t xml:space="preserve"> tổng sản lượng</w:t>
      </w:r>
      <w:r w:rsidR="00DB17FE" w:rsidRPr="002A3E79">
        <w:rPr>
          <w:rFonts w:ascii="Times New Roman" w:hAnsi="Times New Roman" w:cs="Times New Roman"/>
          <w:sz w:val="28"/>
          <w:szCs w:val="28"/>
        </w:rPr>
        <w:t xml:space="preserve"> năm 2021 </w:t>
      </w:r>
      <w:r w:rsidR="00DB17FE" w:rsidRPr="00D9267E">
        <w:rPr>
          <w:rFonts w:ascii="Times New Roman" w:hAnsi="Times New Roman" w:cs="Times New Roman"/>
          <w:sz w:val="28"/>
          <w:szCs w:val="28"/>
        </w:rPr>
        <w:t xml:space="preserve">đạt </w:t>
      </w:r>
      <w:r w:rsidRPr="00D9267E">
        <w:rPr>
          <w:rFonts w:ascii="Times New Roman" w:hAnsi="Times New Roman" w:cs="Times New Roman"/>
          <w:sz w:val="28"/>
          <w:szCs w:val="28"/>
        </w:rPr>
        <w:t>khoảng 450.000</w:t>
      </w:r>
      <w:r w:rsidR="00DB17FE" w:rsidRPr="00D9267E">
        <w:rPr>
          <w:rFonts w:ascii="Times New Roman" w:hAnsi="Times New Roman" w:cs="Times New Roman"/>
          <w:sz w:val="28"/>
          <w:szCs w:val="28"/>
        </w:rPr>
        <w:t xml:space="preserve"> tấn </w:t>
      </w:r>
      <w:r w:rsidRPr="00D9267E">
        <w:rPr>
          <w:rFonts w:ascii="Times New Roman" w:hAnsi="Times New Roman" w:cs="Times New Roman"/>
          <w:sz w:val="28"/>
          <w:szCs w:val="28"/>
        </w:rPr>
        <w:t>trong đó: Cà phê 332.000 tấn; hồ tiêu 65.000 tấn; cao su 32.000 tân, điều 21.000 tấn, t</w:t>
      </w:r>
      <w:r w:rsidR="00105DDD" w:rsidRPr="00D9267E">
        <w:rPr>
          <w:rFonts w:ascii="Times New Roman" w:hAnsi="Times New Roman" w:cs="Times New Roman"/>
          <w:sz w:val="28"/>
          <w:szCs w:val="28"/>
        </w:rPr>
        <w:t>hị trường tiêu thụ chủ yế</w:t>
      </w:r>
      <w:r w:rsidR="00D9267E">
        <w:rPr>
          <w:rFonts w:ascii="Times New Roman" w:hAnsi="Times New Roman" w:cs="Times New Roman"/>
          <w:sz w:val="28"/>
          <w:szCs w:val="28"/>
        </w:rPr>
        <w:t>u</w:t>
      </w:r>
      <w:r w:rsidR="00105DDD" w:rsidRPr="00D9267E">
        <w:rPr>
          <w:rFonts w:ascii="Times New Roman" w:hAnsi="Times New Roman" w:cs="Times New Roman"/>
          <w:sz w:val="28"/>
          <w:szCs w:val="28"/>
        </w:rPr>
        <w:t xml:space="preserve"> xuất khẩu sang các thị trường các nước</w:t>
      </w:r>
      <w:r w:rsidR="00761884">
        <w:rPr>
          <w:rFonts w:ascii="Times New Roman" w:hAnsi="Times New Roman" w:cs="Times New Roman"/>
          <w:sz w:val="28"/>
          <w:szCs w:val="28"/>
        </w:rPr>
        <w:t xml:space="preserve"> như:</w:t>
      </w:r>
      <w:r w:rsidR="00105DDD" w:rsidRPr="00D9267E">
        <w:rPr>
          <w:rFonts w:ascii="Times New Roman" w:hAnsi="Times New Roman" w:cs="Times New Roman"/>
          <w:sz w:val="28"/>
          <w:szCs w:val="28"/>
        </w:rPr>
        <w:t xml:space="preserve"> Trung Quốc, Hà</w:t>
      </w:r>
      <w:r w:rsidR="00105DDD" w:rsidRPr="002A3E79">
        <w:rPr>
          <w:rFonts w:ascii="Times New Roman" w:hAnsi="Times New Roman" w:cs="Times New Roman"/>
          <w:sz w:val="28"/>
          <w:szCs w:val="28"/>
        </w:rPr>
        <w:t>n Quốc, một số nước Châu Âu, Mỹ, Nhật bản, Singapore, Ấn độ, chiếm tỷ lệ trên 70-80% sản lượng và tiêu thụ thị trường trong nước khoảng 20-30%.</w:t>
      </w:r>
      <w:r w:rsidR="00DB17FE" w:rsidRPr="002A3E79">
        <w:rPr>
          <w:rFonts w:ascii="Times New Roman" w:hAnsi="Times New Roman" w:cs="Times New Roman"/>
          <w:sz w:val="28"/>
          <w:szCs w:val="28"/>
        </w:rPr>
        <w:t xml:space="preserve"> </w:t>
      </w:r>
    </w:p>
    <w:p w:rsidR="00452808" w:rsidRPr="002A3E79" w:rsidRDefault="002F41DF" w:rsidP="006A4DDD">
      <w:pPr>
        <w:spacing w:after="0" w:line="360" w:lineRule="exact"/>
        <w:ind w:firstLine="851"/>
        <w:rPr>
          <w:rFonts w:ascii="Times New Roman" w:hAnsi="Times New Roman" w:cs="Times New Roman"/>
          <w:sz w:val="28"/>
          <w:szCs w:val="28"/>
        </w:rPr>
      </w:pPr>
      <w:r>
        <w:rPr>
          <w:rFonts w:ascii="Times New Roman" w:hAnsi="Times New Roman" w:cs="Times New Roman"/>
          <w:sz w:val="28"/>
          <w:szCs w:val="28"/>
        </w:rPr>
        <w:t>-</w:t>
      </w:r>
      <w:r w:rsidR="00DB17FE" w:rsidRPr="002A3E79">
        <w:rPr>
          <w:rFonts w:ascii="Times New Roman" w:hAnsi="Times New Roman" w:cs="Times New Roman"/>
          <w:sz w:val="28"/>
          <w:szCs w:val="28"/>
        </w:rPr>
        <w:t xml:space="preserve"> Dự</w:t>
      </w:r>
      <w:r w:rsidR="00761884">
        <w:rPr>
          <w:rFonts w:ascii="Times New Roman" w:hAnsi="Times New Roman" w:cs="Times New Roman"/>
          <w:sz w:val="28"/>
          <w:szCs w:val="28"/>
        </w:rPr>
        <w:t xml:space="preserve"> báo: T</w:t>
      </w:r>
      <w:r w:rsidR="00DB17FE" w:rsidRPr="002A3E79">
        <w:rPr>
          <w:rFonts w:ascii="Times New Roman" w:hAnsi="Times New Roman" w:cs="Times New Roman"/>
          <w:sz w:val="28"/>
          <w:szCs w:val="28"/>
        </w:rPr>
        <w:t>rong thời gian tới, tình hình thị trường thế giớ</w:t>
      </w:r>
      <w:r>
        <w:rPr>
          <w:rFonts w:ascii="Times New Roman" w:hAnsi="Times New Roman" w:cs="Times New Roman"/>
          <w:sz w:val="28"/>
          <w:szCs w:val="28"/>
        </w:rPr>
        <w:t>i vẫn còn ả</w:t>
      </w:r>
      <w:r w:rsidR="00DB17FE" w:rsidRPr="002A3E79">
        <w:rPr>
          <w:rFonts w:ascii="Times New Roman" w:hAnsi="Times New Roman" w:cs="Times New Roman"/>
          <w:sz w:val="28"/>
          <w:szCs w:val="28"/>
        </w:rPr>
        <w:t>nh hưởng của dị</w:t>
      </w:r>
      <w:r>
        <w:rPr>
          <w:rFonts w:ascii="Times New Roman" w:hAnsi="Times New Roman" w:cs="Times New Roman"/>
          <w:sz w:val="28"/>
          <w:szCs w:val="28"/>
        </w:rPr>
        <w:t xml:space="preserve">ch Covid-19, </w:t>
      </w:r>
      <w:r w:rsidR="00DB17FE" w:rsidRPr="002A3E79">
        <w:rPr>
          <w:rFonts w:ascii="Times New Roman" w:hAnsi="Times New Roman" w:cs="Times New Roman"/>
          <w:sz w:val="28"/>
          <w:szCs w:val="28"/>
        </w:rPr>
        <w:t>tác độ</w:t>
      </w:r>
      <w:r>
        <w:rPr>
          <w:rFonts w:ascii="Times New Roman" w:hAnsi="Times New Roman" w:cs="Times New Roman"/>
          <w:sz w:val="28"/>
          <w:szCs w:val="28"/>
        </w:rPr>
        <w:t>ng lên logistics, xay xát,</w:t>
      </w:r>
      <w:r w:rsidR="00DB17FE" w:rsidRPr="002A3E79">
        <w:rPr>
          <w:rFonts w:ascii="Times New Roman" w:hAnsi="Times New Roman" w:cs="Times New Roman"/>
          <w:sz w:val="28"/>
          <w:szCs w:val="28"/>
        </w:rPr>
        <w:t xml:space="preserve"> vận chuyển </w:t>
      </w:r>
      <w:r w:rsidR="00452808" w:rsidRPr="002A3E79">
        <w:rPr>
          <w:rFonts w:ascii="Times New Roman" w:hAnsi="Times New Roman" w:cs="Times New Roman"/>
          <w:sz w:val="28"/>
          <w:szCs w:val="28"/>
        </w:rPr>
        <w:t>giá cao</w:t>
      </w:r>
      <w:r>
        <w:rPr>
          <w:rFonts w:ascii="Times New Roman" w:hAnsi="Times New Roman" w:cs="Times New Roman"/>
          <w:sz w:val="28"/>
          <w:szCs w:val="28"/>
        </w:rPr>
        <w:t>.</w:t>
      </w:r>
      <w:r w:rsidR="00DB17FE" w:rsidRPr="002A3E79">
        <w:rPr>
          <w:rFonts w:ascii="Times New Roman" w:hAnsi="Times New Roman" w:cs="Times New Roman"/>
          <w:sz w:val="28"/>
          <w:szCs w:val="28"/>
        </w:rPr>
        <w:t xml:space="preserve"> </w:t>
      </w:r>
    </w:p>
    <w:p w:rsidR="00452808" w:rsidRPr="002A3E79" w:rsidRDefault="005E5C6A" w:rsidP="006A4DDD">
      <w:pPr>
        <w:spacing w:after="0" w:line="360" w:lineRule="exact"/>
        <w:ind w:firstLine="851"/>
        <w:rPr>
          <w:rFonts w:ascii="Times New Roman" w:hAnsi="Times New Roman" w:cs="Times New Roman"/>
          <w:sz w:val="28"/>
          <w:szCs w:val="28"/>
        </w:rPr>
      </w:pPr>
      <w:r>
        <w:rPr>
          <w:rFonts w:ascii="Times New Roman" w:hAnsi="Times New Roman" w:cs="Times New Roman"/>
          <w:sz w:val="28"/>
          <w:szCs w:val="28"/>
        </w:rPr>
        <w:t>-</w:t>
      </w:r>
      <w:r w:rsidR="00DB17FE" w:rsidRPr="002A3E79">
        <w:rPr>
          <w:rFonts w:ascii="Times New Roman" w:hAnsi="Times New Roman" w:cs="Times New Roman"/>
          <w:sz w:val="28"/>
          <w:szCs w:val="28"/>
        </w:rPr>
        <w:t xml:space="preserve"> Một số</w:t>
      </w:r>
      <w:r w:rsidR="00452808" w:rsidRPr="002A3E79">
        <w:rPr>
          <w:rFonts w:ascii="Times New Roman" w:hAnsi="Times New Roman" w:cs="Times New Roman"/>
          <w:sz w:val="28"/>
          <w:szCs w:val="28"/>
        </w:rPr>
        <w:t xml:space="preserve"> khó khăn, h</w:t>
      </w:r>
      <w:r w:rsidR="00DB17FE" w:rsidRPr="002A3E79">
        <w:rPr>
          <w:rFonts w:ascii="Times New Roman" w:hAnsi="Times New Roman" w:cs="Times New Roman"/>
          <w:sz w:val="28"/>
          <w:szCs w:val="28"/>
        </w:rPr>
        <w:t>ạn chế trong sản xuất, chế biến: (i) Sản xuất thiếu tính bền vững, nhiều rủi ro do biến đổi khí hậu, thiên tai, hạn hán, lũ lụ</w:t>
      </w:r>
      <w:r>
        <w:rPr>
          <w:rFonts w:ascii="Times New Roman" w:hAnsi="Times New Roman" w:cs="Times New Roman"/>
          <w:sz w:val="28"/>
          <w:szCs w:val="28"/>
        </w:rPr>
        <w:t>t</w:t>
      </w:r>
      <w:r w:rsidR="00DB17FE" w:rsidRPr="002A3E79">
        <w:rPr>
          <w:rFonts w:ascii="Times New Roman" w:hAnsi="Times New Roman" w:cs="Times New Roman"/>
          <w:sz w:val="28"/>
          <w:szCs w:val="28"/>
        </w:rPr>
        <w:t xml:space="preserve">; Quy mô sản xuất nhỏ, cơ giới hóa khó khăn; (ii) Mối liên kết giữa doanh nghiệp và nông dân chưa bền vững, hợp đồng liên kết hạn chế; (iii) Cơ sở hạ tầng, công nghệ bảo quản, chế biến thiếu; chế biến sâu và chế biến sản phẩm phụ để nâng cao giá trị gia tăng còn hạn chế. </w:t>
      </w:r>
    </w:p>
    <w:p w:rsidR="00ED74F5" w:rsidRPr="002A3E79" w:rsidRDefault="00452808" w:rsidP="006A4DDD">
      <w:pPr>
        <w:spacing w:after="0" w:line="360" w:lineRule="exact"/>
        <w:ind w:firstLine="851"/>
        <w:rPr>
          <w:rFonts w:ascii="Times New Roman" w:hAnsi="Times New Roman" w:cs="Times New Roman"/>
          <w:b/>
          <w:i/>
          <w:sz w:val="28"/>
          <w:szCs w:val="28"/>
        </w:rPr>
      </w:pPr>
      <w:r w:rsidRPr="002A3E79">
        <w:rPr>
          <w:rFonts w:ascii="Times New Roman" w:hAnsi="Times New Roman" w:cs="Times New Roman"/>
          <w:b/>
          <w:i/>
          <w:sz w:val="28"/>
          <w:szCs w:val="28"/>
        </w:rPr>
        <w:t xml:space="preserve">2.2. Đối với các sản phẩm rau, quả </w:t>
      </w:r>
    </w:p>
    <w:p w:rsidR="00ED74F5" w:rsidRPr="002A3E79" w:rsidRDefault="005E5C6A" w:rsidP="006A4DDD">
      <w:pPr>
        <w:spacing w:after="0" w:line="360" w:lineRule="exact"/>
        <w:ind w:firstLine="851"/>
        <w:rPr>
          <w:rFonts w:ascii="Times New Roman" w:hAnsi="Times New Roman" w:cs="Times New Roman"/>
          <w:sz w:val="28"/>
          <w:szCs w:val="28"/>
        </w:rPr>
      </w:pPr>
      <w:r>
        <w:rPr>
          <w:rFonts w:ascii="Times New Roman" w:hAnsi="Times New Roman" w:cs="Times New Roman"/>
          <w:sz w:val="28"/>
          <w:szCs w:val="28"/>
        </w:rPr>
        <w:t>- Thời gian qua với sự nỗ lực</w:t>
      </w:r>
      <w:r w:rsidR="00665846">
        <w:rPr>
          <w:rFonts w:ascii="Times New Roman" w:hAnsi="Times New Roman" w:cs="Times New Roman"/>
          <w:sz w:val="28"/>
          <w:szCs w:val="28"/>
        </w:rPr>
        <w:t xml:space="preserve"> của các cấp, các ngành và sự kết nối, hỗ trợ của cộng đồng doanh nghiệp, hợp tác xã, thương lái, nhà vườn, t</w:t>
      </w:r>
      <w:r w:rsidR="00452808" w:rsidRPr="002A3E79">
        <w:rPr>
          <w:rFonts w:ascii="Times New Roman" w:hAnsi="Times New Roman" w:cs="Times New Roman"/>
          <w:sz w:val="28"/>
          <w:szCs w:val="28"/>
        </w:rPr>
        <w:t xml:space="preserve">ình hình </w:t>
      </w:r>
      <w:r w:rsidR="00ED74F5" w:rsidRPr="002A3E79">
        <w:rPr>
          <w:rFonts w:ascii="Times New Roman" w:hAnsi="Times New Roman" w:cs="Times New Roman"/>
          <w:sz w:val="28"/>
          <w:szCs w:val="28"/>
        </w:rPr>
        <w:t>tiêu thụ</w:t>
      </w:r>
      <w:r w:rsidR="00665846">
        <w:rPr>
          <w:rFonts w:ascii="Times New Roman" w:hAnsi="Times New Roman" w:cs="Times New Roman"/>
          <w:sz w:val="28"/>
          <w:szCs w:val="28"/>
        </w:rPr>
        <w:t xml:space="preserve"> nông sản 9 </w:t>
      </w:r>
      <w:r w:rsidR="00452808" w:rsidRPr="002A3E79">
        <w:rPr>
          <w:rFonts w:ascii="Times New Roman" w:hAnsi="Times New Roman" w:cs="Times New Roman"/>
          <w:sz w:val="28"/>
          <w:szCs w:val="28"/>
        </w:rPr>
        <w:t xml:space="preserve">tháng </w:t>
      </w:r>
      <w:r w:rsidR="00ED74F5" w:rsidRPr="002A3E79">
        <w:rPr>
          <w:rFonts w:ascii="Times New Roman" w:hAnsi="Times New Roman" w:cs="Times New Roman"/>
          <w:sz w:val="28"/>
          <w:szCs w:val="28"/>
        </w:rPr>
        <w:t xml:space="preserve">đầu </w:t>
      </w:r>
      <w:r w:rsidR="00452808" w:rsidRPr="002A3E79">
        <w:rPr>
          <w:rFonts w:ascii="Times New Roman" w:hAnsi="Times New Roman" w:cs="Times New Roman"/>
          <w:sz w:val="28"/>
          <w:szCs w:val="28"/>
        </w:rPr>
        <w:t xml:space="preserve">năm </w:t>
      </w:r>
      <w:r w:rsidR="00ED74F5" w:rsidRPr="002A3E79">
        <w:rPr>
          <w:rFonts w:ascii="Times New Roman" w:hAnsi="Times New Roman" w:cs="Times New Roman"/>
          <w:sz w:val="28"/>
          <w:szCs w:val="28"/>
        </w:rPr>
        <w:t xml:space="preserve">sản lượng </w:t>
      </w:r>
      <w:r w:rsidR="00ED74F5" w:rsidRPr="00761884">
        <w:rPr>
          <w:rFonts w:ascii="Times New Roman" w:hAnsi="Times New Roman" w:cs="Times New Roman"/>
          <w:sz w:val="28"/>
          <w:szCs w:val="28"/>
        </w:rPr>
        <w:t>đạt</w:t>
      </w:r>
      <w:r w:rsidR="00AA6F2B">
        <w:rPr>
          <w:rFonts w:ascii="Times New Roman" w:hAnsi="Times New Roman" w:cs="Times New Roman"/>
          <w:sz w:val="28"/>
          <w:szCs w:val="28"/>
        </w:rPr>
        <w:t xml:space="preserve"> trên</w:t>
      </w:r>
      <w:r w:rsidR="00ED74F5" w:rsidRPr="00761884">
        <w:rPr>
          <w:rFonts w:ascii="Times New Roman" w:hAnsi="Times New Roman" w:cs="Times New Roman"/>
          <w:sz w:val="28"/>
          <w:szCs w:val="28"/>
        </w:rPr>
        <w:t xml:space="preserve"> </w:t>
      </w:r>
      <w:r w:rsidR="00665846" w:rsidRPr="00761884">
        <w:rPr>
          <w:rFonts w:ascii="Times New Roman" w:hAnsi="Times New Roman" w:cs="Times New Roman"/>
          <w:sz w:val="28"/>
          <w:szCs w:val="28"/>
        </w:rPr>
        <w:t>109.00</w:t>
      </w:r>
      <w:r w:rsidR="00761884" w:rsidRPr="00761884">
        <w:rPr>
          <w:rFonts w:ascii="Times New Roman" w:hAnsi="Times New Roman" w:cs="Times New Roman"/>
          <w:sz w:val="28"/>
          <w:szCs w:val="28"/>
        </w:rPr>
        <w:t>0</w:t>
      </w:r>
      <w:r w:rsidR="00ED74F5" w:rsidRPr="00761884">
        <w:rPr>
          <w:rFonts w:ascii="Times New Roman" w:hAnsi="Times New Roman" w:cs="Times New Roman"/>
          <w:sz w:val="28"/>
          <w:szCs w:val="28"/>
        </w:rPr>
        <w:t xml:space="preserve"> tấn</w:t>
      </w:r>
      <w:r w:rsidR="00452808" w:rsidRPr="00761884">
        <w:rPr>
          <w:rFonts w:ascii="Times New Roman" w:hAnsi="Times New Roman" w:cs="Times New Roman"/>
          <w:sz w:val="28"/>
          <w:szCs w:val="28"/>
        </w:rPr>
        <w:t xml:space="preserve"> </w:t>
      </w:r>
      <w:r w:rsidR="00452808" w:rsidRPr="002A3E79">
        <w:rPr>
          <w:rFonts w:ascii="Times New Roman" w:hAnsi="Times New Roman" w:cs="Times New Roman"/>
          <w:sz w:val="28"/>
          <w:szCs w:val="28"/>
        </w:rPr>
        <w:t>rau</w:t>
      </w:r>
      <w:r w:rsidR="00ED74F5" w:rsidRPr="002A3E79">
        <w:rPr>
          <w:rFonts w:ascii="Times New Roman" w:hAnsi="Times New Roman" w:cs="Times New Roman"/>
          <w:sz w:val="28"/>
          <w:szCs w:val="28"/>
        </w:rPr>
        <w:t>,</w:t>
      </w:r>
      <w:r w:rsidR="00452808" w:rsidRPr="002A3E79">
        <w:rPr>
          <w:rFonts w:ascii="Times New Roman" w:hAnsi="Times New Roman" w:cs="Times New Roman"/>
          <w:sz w:val="28"/>
          <w:szCs w:val="28"/>
        </w:rPr>
        <w:t xml:space="preserve"> quả </w:t>
      </w:r>
      <w:r w:rsidR="00665846">
        <w:rPr>
          <w:rFonts w:ascii="Times New Roman" w:hAnsi="Times New Roman" w:cs="Times New Roman"/>
          <w:sz w:val="28"/>
          <w:szCs w:val="28"/>
        </w:rPr>
        <w:t>các loại</w:t>
      </w:r>
      <w:r w:rsidR="00F609CD">
        <w:rPr>
          <w:rFonts w:ascii="Times New Roman" w:hAnsi="Times New Roman" w:cs="Times New Roman"/>
          <w:sz w:val="28"/>
          <w:szCs w:val="28"/>
        </w:rPr>
        <w:t xml:space="preserve">, </w:t>
      </w:r>
      <w:r w:rsidR="00F609CD" w:rsidRPr="00D9267E">
        <w:rPr>
          <w:rFonts w:ascii="Times New Roman" w:hAnsi="Times New Roman" w:cs="Times New Roman"/>
          <w:sz w:val="28"/>
          <w:szCs w:val="28"/>
        </w:rPr>
        <w:t>thị trường tiêu thụ</w:t>
      </w:r>
      <w:r w:rsidR="00F609CD">
        <w:rPr>
          <w:rFonts w:ascii="Times New Roman" w:hAnsi="Times New Roman" w:cs="Times New Roman"/>
          <w:sz w:val="28"/>
          <w:szCs w:val="28"/>
        </w:rPr>
        <w:t xml:space="preserve"> trong nước khoảng 70%, phần còn lại được các cở sở chế biến, hợp tác xã, doanh nghiệp liên kết với một số doanh nghiệp lớn trong nước để xuất khẩu.</w:t>
      </w:r>
    </w:p>
    <w:p w:rsidR="00BA67D8" w:rsidRPr="002A3E79" w:rsidRDefault="00083C58" w:rsidP="006A4DDD">
      <w:pPr>
        <w:spacing w:after="0" w:line="360" w:lineRule="exact"/>
        <w:ind w:firstLine="851"/>
        <w:rPr>
          <w:rFonts w:ascii="Times New Roman" w:hAnsi="Times New Roman" w:cs="Times New Roman"/>
          <w:sz w:val="28"/>
          <w:szCs w:val="28"/>
        </w:rPr>
      </w:pPr>
      <w:r>
        <w:rPr>
          <w:rFonts w:ascii="Times New Roman" w:hAnsi="Times New Roman" w:cs="Times New Roman"/>
          <w:sz w:val="28"/>
          <w:szCs w:val="28"/>
        </w:rPr>
        <w:lastRenderedPageBreak/>
        <w:t>-</w:t>
      </w:r>
      <w:r w:rsidR="00452808" w:rsidRPr="002A3E79">
        <w:rPr>
          <w:rFonts w:ascii="Times New Roman" w:hAnsi="Times New Roman" w:cs="Times New Roman"/>
          <w:sz w:val="28"/>
          <w:szCs w:val="28"/>
        </w:rPr>
        <w:t xml:space="preserve"> Dự báo tình hình tiêu thụ</w:t>
      </w:r>
      <w:r w:rsidR="00ED74F5" w:rsidRPr="002A3E79">
        <w:rPr>
          <w:rFonts w:ascii="Times New Roman" w:hAnsi="Times New Roman" w:cs="Times New Roman"/>
          <w:sz w:val="28"/>
          <w:szCs w:val="28"/>
        </w:rPr>
        <w:t xml:space="preserve"> </w:t>
      </w:r>
      <w:r w:rsidR="00452808" w:rsidRPr="002A3E79">
        <w:rPr>
          <w:rFonts w:ascii="Times New Roman" w:hAnsi="Times New Roman" w:cs="Times New Roman"/>
          <w:sz w:val="28"/>
          <w:szCs w:val="28"/>
        </w:rPr>
        <w:t xml:space="preserve">một số loại </w:t>
      </w:r>
      <w:r w:rsidR="00ED74F5" w:rsidRPr="002A3E79">
        <w:rPr>
          <w:rFonts w:ascii="Times New Roman" w:hAnsi="Times New Roman" w:cs="Times New Roman"/>
          <w:sz w:val="28"/>
          <w:szCs w:val="28"/>
        </w:rPr>
        <w:t>rau, quả những tháng còn lạ</w:t>
      </w:r>
      <w:r w:rsidR="00BA67D8" w:rsidRPr="002A3E79">
        <w:rPr>
          <w:rFonts w:ascii="Times New Roman" w:hAnsi="Times New Roman" w:cs="Times New Roman"/>
          <w:sz w:val="28"/>
          <w:szCs w:val="28"/>
        </w:rPr>
        <w:t xml:space="preserve">i </w:t>
      </w:r>
      <w:r w:rsidR="00452808" w:rsidRPr="002A3E79">
        <w:rPr>
          <w:rFonts w:ascii="Times New Roman" w:hAnsi="Times New Roman" w:cs="Times New Roman"/>
          <w:sz w:val="28"/>
          <w:szCs w:val="28"/>
        </w:rPr>
        <w:t xml:space="preserve">năm </w:t>
      </w:r>
      <w:r>
        <w:rPr>
          <w:rFonts w:ascii="Times New Roman" w:hAnsi="Times New Roman" w:cs="Times New Roman"/>
          <w:sz w:val="28"/>
          <w:szCs w:val="28"/>
        </w:rPr>
        <w:t>2021 khoảng 30.000 tấn</w:t>
      </w:r>
      <w:r w:rsidR="00452808" w:rsidRPr="002A3E79">
        <w:rPr>
          <w:rFonts w:ascii="Times New Roman" w:hAnsi="Times New Roman" w:cs="Times New Roman"/>
          <w:sz w:val="28"/>
          <w:szCs w:val="28"/>
        </w:rPr>
        <w:t xml:space="preserve"> sẽ </w:t>
      </w:r>
      <w:r w:rsidR="00BA67D8" w:rsidRPr="002A3E79">
        <w:rPr>
          <w:rFonts w:ascii="Times New Roman" w:hAnsi="Times New Roman" w:cs="Times New Roman"/>
          <w:sz w:val="28"/>
          <w:szCs w:val="28"/>
        </w:rPr>
        <w:t xml:space="preserve">vẫn </w:t>
      </w:r>
      <w:r w:rsidR="00452808" w:rsidRPr="002A3E79">
        <w:rPr>
          <w:rFonts w:ascii="Times New Roman" w:hAnsi="Times New Roman" w:cs="Times New Roman"/>
          <w:sz w:val="28"/>
          <w:szCs w:val="28"/>
        </w:rPr>
        <w:t xml:space="preserve">chịu áp lực do ảnh hưởng của dịch bệnh Covid-19 diễn biến phức tạp cả ở trong nước và các nước lân cận. </w:t>
      </w:r>
    </w:p>
    <w:p w:rsidR="00DB17FE" w:rsidRPr="002A3E79" w:rsidRDefault="00083C58" w:rsidP="006A4DDD">
      <w:pPr>
        <w:spacing w:after="0" w:line="360" w:lineRule="exact"/>
        <w:ind w:firstLine="851"/>
        <w:rPr>
          <w:rFonts w:ascii="Times New Roman" w:hAnsi="Times New Roman" w:cs="Times New Roman"/>
          <w:sz w:val="28"/>
          <w:szCs w:val="28"/>
        </w:rPr>
      </w:pPr>
      <w:r>
        <w:rPr>
          <w:rFonts w:ascii="Times New Roman" w:hAnsi="Times New Roman" w:cs="Times New Roman"/>
          <w:sz w:val="28"/>
          <w:szCs w:val="28"/>
        </w:rPr>
        <w:t>-</w:t>
      </w:r>
      <w:r w:rsidR="00452808" w:rsidRPr="002A3E79">
        <w:rPr>
          <w:rFonts w:ascii="Times New Roman" w:hAnsi="Times New Roman" w:cs="Times New Roman"/>
          <w:sz w:val="28"/>
          <w:szCs w:val="28"/>
        </w:rPr>
        <w:t xml:space="preserve"> Một số khó khăn:</w:t>
      </w:r>
      <w:r>
        <w:rPr>
          <w:rFonts w:ascii="Times New Roman" w:hAnsi="Times New Roman" w:cs="Times New Roman"/>
          <w:sz w:val="28"/>
          <w:szCs w:val="28"/>
        </w:rPr>
        <w:t xml:space="preserve"> </w:t>
      </w:r>
      <w:r w:rsidR="00452808" w:rsidRPr="002A3E79">
        <w:rPr>
          <w:rFonts w:ascii="Times New Roman" w:hAnsi="Times New Roman" w:cs="Times New Roman"/>
          <w:sz w:val="28"/>
          <w:szCs w:val="28"/>
        </w:rPr>
        <w:t>(i) Sản phẩm rau</w:t>
      </w:r>
      <w:r w:rsidR="00761884">
        <w:rPr>
          <w:rFonts w:ascii="Times New Roman" w:hAnsi="Times New Roman" w:cs="Times New Roman"/>
          <w:sz w:val="28"/>
          <w:szCs w:val="28"/>
        </w:rPr>
        <w:t>,</w:t>
      </w:r>
      <w:r w:rsidR="00452808" w:rsidRPr="002A3E79">
        <w:rPr>
          <w:rFonts w:ascii="Times New Roman" w:hAnsi="Times New Roman" w:cs="Times New Roman"/>
          <w:sz w:val="28"/>
          <w:szCs w:val="28"/>
        </w:rPr>
        <w:t xml:space="preserve"> quả mang tính chất mùa vụ và tiêu thụ chủ yếu dưới dạng tươi. Do đó, trong một khoảng thời gian, lượng sản phẩm cần tiêu thụ rất lớn gây áp lực lên thị trường, dẫn đến đôi lúc tại một số địa phương có hiện tượng ùn ứ cục bộ; (ii) Dịch Covid-19 với nhiều đợt bùng phát, diễn biến phức tạp trong và ngoài nước đã ảnh hưởng lớn đến sản xuất và tiêu thụ sản phẩm trồng trọt như: giá giảm, vận chuyển tiêu thụ nội địa bị hạn chế dẫn đến hàng bị ùn lại.</w:t>
      </w:r>
    </w:p>
    <w:p w:rsidR="00FA423D" w:rsidRDefault="00BA67D8" w:rsidP="006A4DDD">
      <w:pPr>
        <w:spacing w:after="0" w:line="360" w:lineRule="exact"/>
        <w:ind w:firstLine="709"/>
        <w:rPr>
          <w:rFonts w:ascii="Times New Roman" w:hAnsi="Times New Roman" w:cs="Times New Roman"/>
          <w:sz w:val="28"/>
          <w:szCs w:val="28"/>
          <w:lang w:val="nb-NO"/>
        </w:rPr>
      </w:pPr>
      <w:r w:rsidRPr="002A3E79">
        <w:rPr>
          <w:rFonts w:ascii="Times New Roman" w:hAnsi="Times New Roman" w:cs="Times New Roman"/>
          <w:b/>
          <w:i/>
          <w:sz w:val="28"/>
          <w:szCs w:val="28"/>
        </w:rPr>
        <w:t>2.3. Các sản phẩ</w:t>
      </w:r>
      <w:r w:rsidR="00083C58">
        <w:rPr>
          <w:rFonts w:ascii="Times New Roman" w:hAnsi="Times New Roman" w:cs="Times New Roman"/>
          <w:b/>
          <w:i/>
          <w:sz w:val="28"/>
          <w:szCs w:val="28"/>
        </w:rPr>
        <w:t>m chăn nuôi</w:t>
      </w:r>
      <w:r w:rsidR="00FA423D" w:rsidRPr="00FA423D">
        <w:rPr>
          <w:rFonts w:ascii="Times New Roman" w:hAnsi="Times New Roman" w:cs="Times New Roman"/>
          <w:sz w:val="28"/>
          <w:szCs w:val="28"/>
          <w:lang w:val="nb-NO"/>
        </w:rPr>
        <w:t xml:space="preserve"> </w:t>
      </w:r>
    </w:p>
    <w:p w:rsidR="00083C58" w:rsidRDefault="00FA423D" w:rsidP="007B07FB">
      <w:pPr>
        <w:spacing w:after="0" w:line="340" w:lineRule="exact"/>
        <w:ind w:firstLine="709"/>
        <w:rPr>
          <w:rFonts w:ascii="Times New Roman" w:hAnsi="Times New Roman" w:cs="Times New Roman"/>
          <w:b/>
          <w:i/>
          <w:sz w:val="28"/>
          <w:szCs w:val="28"/>
        </w:rPr>
      </w:pPr>
      <w:r w:rsidRPr="00FB2CC6">
        <w:rPr>
          <w:rFonts w:ascii="Times New Roman" w:hAnsi="Times New Roman" w:cs="Times New Roman"/>
          <w:sz w:val="28"/>
          <w:szCs w:val="28"/>
          <w:lang w:val="nb-NO"/>
        </w:rPr>
        <w:t xml:space="preserve">Chăn nuôi có sự chuyển dịch từ chăn nuôi nhỏ lẻ sang chăn nuôi trang trại tập trung, đặc biệt là chăn nuôi lợn. Đã hình thành được một số chuỗi trong chăn nuôi lợn, gia cầm và mang lại hiệu quả kinh tế cao cho người chăn nuôi. </w:t>
      </w:r>
      <w:r w:rsidRPr="00FB2CC6">
        <w:rPr>
          <w:rFonts w:ascii="Times New Roman" w:hAnsi="Times New Roman" w:cs="Times New Roman"/>
          <w:i/>
          <w:sz w:val="28"/>
          <w:szCs w:val="28"/>
          <w:shd w:val="clear" w:color="auto" w:fill="FFFFFF"/>
          <w:lang w:val="nb-NO"/>
        </w:rPr>
        <w:t>Ước thực hiện cả năm 2021:</w:t>
      </w:r>
      <w:r w:rsidRPr="00FB2CC6">
        <w:rPr>
          <w:rFonts w:ascii="Times New Roman" w:hAnsi="Times New Roman" w:cs="Times New Roman"/>
          <w:bCs/>
          <w:sz w:val="28"/>
          <w:szCs w:val="28"/>
        </w:rPr>
        <w:t xml:space="preserve"> </w:t>
      </w:r>
      <w:r w:rsidRPr="00FB2CC6">
        <w:rPr>
          <w:rFonts w:ascii="Times New Roman" w:hAnsi="Times New Roman" w:cs="Times New Roman"/>
          <w:sz w:val="28"/>
          <w:szCs w:val="28"/>
        </w:rPr>
        <w:t xml:space="preserve">Đàn lợn </w:t>
      </w:r>
      <w:r w:rsidRPr="00FB2CC6">
        <w:rPr>
          <w:rFonts w:ascii="Times New Roman" w:hAnsi="Times New Roman" w:cs="Times New Roman"/>
          <w:bCs/>
          <w:sz w:val="28"/>
          <w:szCs w:val="28"/>
        </w:rPr>
        <w:t xml:space="preserve">3600.000 </w:t>
      </w:r>
      <w:r w:rsidRPr="00FB2CC6">
        <w:rPr>
          <w:rFonts w:ascii="Times New Roman" w:hAnsi="Times New Roman" w:cs="Times New Roman"/>
          <w:sz w:val="28"/>
          <w:szCs w:val="28"/>
        </w:rPr>
        <w:t>con, đạt</w:t>
      </w:r>
      <w:r w:rsidRPr="00FB2CC6">
        <w:rPr>
          <w:rFonts w:ascii="Times New Roman" w:hAnsi="Times New Roman" w:cs="Times New Roman"/>
          <w:i/>
          <w:sz w:val="28"/>
          <w:szCs w:val="28"/>
        </w:rPr>
        <w:t xml:space="preserve"> </w:t>
      </w:r>
      <w:r w:rsidRPr="00FB2CC6">
        <w:rPr>
          <w:rFonts w:ascii="Times New Roman" w:hAnsi="Times New Roman" w:cs="Times New Roman"/>
          <w:sz w:val="28"/>
          <w:szCs w:val="28"/>
        </w:rPr>
        <w:t xml:space="preserve">132% KH; Đàn dê </w:t>
      </w:r>
      <w:r w:rsidRPr="00FB2CC6">
        <w:rPr>
          <w:rFonts w:ascii="Times New Roman" w:hAnsi="Times New Roman" w:cs="Times New Roman"/>
          <w:bCs/>
          <w:sz w:val="28"/>
          <w:szCs w:val="28"/>
        </w:rPr>
        <w:t>54.000</w:t>
      </w:r>
      <w:r w:rsidRPr="00FB2CC6">
        <w:rPr>
          <w:rFonts w:ascii="Times New Roman" w:hAnsi="Times New Roman" w:cs="Times New Roman"/>
          <w:sz w:val="28"/>
          <w:szCs w:val="28"/>
        </w:rPr>
        <w:t xml:space="preserve">, đạt </w:t>
      </w:r>
      <w:r w:rsidRPr="00FB2CC6">
        <w:rPr>
          <w:rFonts w:ascii="Times New Roman" w:hAnsi="Times New Roman" w:cs="Times New Roman"/>
          <w:iCs/>
          <w:sz w:val="28"/>
          <w:szCs w:val="28"/>
        </w:rPr>
        <w:t>126,98</w:t>
      </w:r>
      <w:r w:rsidRPr="00FB2CC6">
        <w:rPr>
          <w:rFonts w:ascii="Times New Roman" w:hAnsi="Times New Roman" w:cs="Times New Roman"/>
          <w:sz w:val="28"/>
          <w:szCs w:val="28"/>
        </w:rPr>
        <w:t>% KH</w:t>
      </w:r>
      <w:r w:rsidRPr="00FB2CC6">
        <w:rPr>
          <w:rFonts w:ascii="Times New Roman" w:hAnsi="Times New Roman" w:cs="Times New Roman"/>
          <w:sz w:val="28"/>
          <w:szCs w:val="28"/>
          <w:lang w:val="pt-BR"/>
        </w:rPr>
        <w:t>;</w:t>
      </w:r>
      <w:r w:rsidRPr="00FB2CC6">
        <w:rPr>
          <w:rFonts w:ascii="Times New Roman" w:hAnsi="Times New Roman" w:cs="Times New Roman"/>
          <w:b/>
          <w:i/>
          <w:sz w:val="28"/>
          <w:szCs w:val="28"/>
          <w:lang w:val="pt-BR"/>
        </w:rPr>
        <w:t xml:space="preserve"> </w:t>
      </w:r>
      <w:r w:rsidRPr="00FB2CC6">
        <w:rPr>
          <w:rFonts w:ascii="Times New Roman" w:hAnsi="Times New Roman" w:cs="Times New Roman"/>
          <w:sz w:val="28"/>
          <w:szCs w:val="28"/>
        </w:rPr>
        <w:t xml:space="preserve">Đàn gia cầm </w:t>
      </w:r>
      <w:r w:rsidRPr="00FB2CC6">
        <w:rPr>
          <w:rFonts w:ascii="Times New Roman" w:hAnsi="Times New Roman" w:cs="Times New Roman"/>
          <w:bCs/>
          <w:sz w:val="28"/>
          <w:szCs w:val="28"/>
        </w:rPr>
        <w:t>2.600.000</w:t>
      </w:r>
      <w:r w:rsidRPr="00FB2CC6">
        <w:rPr>
          <w:rFonts w:ascii="Times New Roman" w:hAnsi="Times New Roman" w:cs="Times New Roman"/>
          <w:sz w:val="28"/>
          <w:szCs w:val="28"/>
        </w:rPr>
        <w:t xml:space="preserve">con, đạt </w:t>
      </w:r>
      <w:r w:rsidRPr="00FB2CC6">
        <w:rPr>
          <w:rFonts w:ascii="Times New Roman" w:hAnsi="Times New Roman" w:cs="Times New Roman"/>
          <w:iCs/>
          <w:sz w:val="28"/>
          <w:szCs w:val="28"/>
        </w:rPr>
        <w:t>79.14</w:t>
      </w:r>
      <w:r w:rsidRPr="00FB2CC6">
        <w:rPr>
          <w:rFonts w:ascii="Times New Roman" w:hAnsi="Times New Roman" w:cs="Times New Roman"/>
          <w:sz w:val="28"/>
          <w:szCs w:val="28"/>
        </w:rPr>
        <w:t xml:space="preserve">% KH; Đàn đàn trâu </w:t>
      </w:r>
      <w:r w:rsidRPr="00FB2CC6">
        <w:rPr>
          <w:rFonts w:ascii="Times New Roman" w:hAnsi="Times New Roman" w:cs="Times New Roman"/>
          <w:bCs/>
          <w:sz w:val="28"/>
          <w:szCs w:val="28"/>
        </w:rPr>
        <w:t>5.000 con</w:t>
      </w:r>
      <w:r w:rsidRPr="00FB2CC6">
        <w:rPr>
          <w:rFonts w:ascii="Times New Roman" w:hAnsi="Times New Roman" w:cs="Times New Roman"/>
          <w:sz w:val="28"/>
          <w:szCs w:val="28"/>
        </w:rPr>
        <w:t xml:space="preserve">, đạt 95,97 % KH; Đàn bò </w:t>
      </w:r>
      <w:r w:rsidRPr="00FB2CC6">
        <w:rPr>
          <w:rFonts w:ascii="Times New Roman" w:hAnsi="Times New Roman" w:cs="Times New Roman"/>
          <w:bCs/>
          <w:sz w:val="28"/>
          <w:szCs w:val="28"/>
        </w:rPr>
        <w:t>30.490 con</w:t>
      </w:r>
      <w:r w:rsidRPr="00FB2CC6">
        <w:rPr>
          <w:rFonts w:ascii="Times New Roman" w:hAnsi="Times New Roman" w:cs="Times New Roman"/>
          <w:sz w:val="28"/>
          <w:szCs w:val="28"/>
        </w:rPr>
        <w:t>, đạt 94,34% KH</w:t>
      </w:r>
      <w:r w:rsidRPr="00FB2CC6">
        <w:rPr>
          <w:rFonts w:ascii="Times New Roman" w:hAnsi="Times New Roman" w:cs="Times New Roman"/>
          <w:bCs/>
          <w:sz w:val="28"/>
          <w:szCs w:val="28"/>
        </w:rPr>
        <w:t xml:space="preserve">. </w:t>
      </w:r>
      <w:r w:rsidRPr="00FB2CC6">
        <w:rPr>
          <w:rFonts w:ascii="Times New Roman" w:hAnsi="Times New Roman" w:cs="Times New Roman"/>
          <w:color w:val="000000"/>
          <w:sz w:val="28"/>
          <w:szCs w:val="28"/>
        </w:rPr>
        <w:t>Nhìn chung, trong 9 tháng đầu năm, tình hình chăn nuôi trên địa bàn tỉnh tương đối ổn định; đặc biệt</w:t>
      </w:r>
      <w:r w:rsidRPr="00FB2CC6">
        <w:rPr>
          <w:rFonts w:ascii="Times New Roman" w:hAnsi="Times New Roman" w:cs="Times New Roman"/>
          <w:sz w:val="28"/>
          <w:szCs w:val="28"/>
        </w:rPr>
        <w:t xml:space="preserve"> đàn lợn, dê phát triển mạnh, tuy nhiên đối với tổng đàn trâu, bò có khả năng không đạt kế hoạch năm do hiệu quả chăn nuôi thấp nên người dân có xu hướng giảm đàn nuôi, hạn chế nuôi hoặc chuyển sang đối tượng chăn nuôi khác</w:t>
      </w:r>
      <w:r>
        <w:rPr>
          <w:rFonts w:ascii="Times New Roman" w:hAnsi="Times New Roman" w:cs="Times New Roman"/>
          <w:sz w:val="28"/>
          <w:szCs w:val="28"/>
        </w:rPr>
        <w:t>, bên cạnh đó sản xuất chăn nuôi đang gặp một số khó khăn như:</w:t>
      </w:r>
    </w:p>
    <w:p w:rsidR="009541E3" w:rsidRPr="002A3E79" w:rsidRDefault="009541E3" w:rsidP="007B07FB">
      <w:pPr>
        <w:spacing w:after="0" w:line="340" w:lineRule="exact"/>
        <w:ind w:firstLine="851"/>
        <w:rPr>
          <w:rFonts w:ascii="Times New Roman" w:hAnsi="Times New Roman" w:cs="Times New Roman"/>
          <w:sz w:val="28"/>
          <w:szCs w:val="28"/>
        </w:rPr>
      </w:pPr>
      <w:r w:rsidRPr="002A3E79">
        <w:rPr>
          <w:rFonts w:ascii="Times New Roman" w:hAnsi="Times New Roman" w:cs="Times New Roman"/>
          <w:sz w:val="28"/>
          <w:szCs w:val="28"/>
        </w:rPr>
        <w:t xml:space="preserve">- </w:t>
      </w:r>
      <w:r w:rsidR="00BA67D8" w:rsidRPr="002A3E79">
        <w:rPr>
          <w:rFonts w:ascii="Times New Roman" w:hAnsi="Times New Roman" w:cs="Times New Roman"/>
          <w:sz w:val="28"/>
          <w:szCs w:val="28"/>
        </w:rPr>
        <w:t xml:space="preserve">Giá thức ăn chăn nuôi (TACN) tăng liên tục trong thời gian qua (giá Quý I/2021 so với cùng kỳ 2020 tăng 11,3% đối với thức ăn hỗn hợp (TAHH) cho lợn thịt, tăng 11,2% đối với TAHH cho gà thịt lông màu, tăng 7,5% đối với TAHH gà thịt lông trắng) và chưa có chiều hướng giảm ngay trong Quý III/2021 do giá các nguyên liệu chính của TACN trên thế giới hiện vẫn trong tình trạng sản lượng không tăng kịp so với nhu cầu. </w:t>
      </w:r>
    </w:p>
    <w:p w:rsidR="00BA67D8" w:rsidRPr="002A3E79" w:rsidRDefault="00BA67D8" w:rsidP="007B07FB">
      <w:pPr>
        <w:spacing w:after="0" w:line="340" w:lineRule="exact"/>
        <w:ind w:firstLine="851"/>
        <w:rPr>
          <w:rFonts w:ascii="Times New Roman" w:hAnsi="Times New Roman" w:cs="Times New Roman"/>
          <w:sz w:val="28"/>
          <w:szCs w:val="28"/>
        </w:rPr>
      </w:pPr>
      <w:r w:rsidRPr="002A3E79">
        <w:rPr>
          <w:rFonts w:ascii="Times New Roman" w:hAnsi="Times New Roman" w:cs="Times New Roman"/>
          <w:sz w:val="28"/>
          <w:szCs w:val="28"/>
        </w:rPr>
        <w:t xml:space="preserve">- Sức tiêu thụ giảm do ảnh hưởng của dịch Covid-19 (cách ly, đóng cửa các chợ cóc, trường học, bếp ăn tập thể ...) khiến cho lượng tiêu thụ các mặt hàng thịt giảm. </w:t>
      </w:r>
    </w:p>
    <w:p w:rsidR="009541E3" w:rsidRPr="002A3E79" w:rsidRDefault="00BA67D8" w:rsidP="007B07FB">
      <w:pPr>
        <w:spacing w:after="0" w:line="340" w:lineRule="exact"/>
        <w:ind w:firstLine="851"/>
        <w:rPr>
          <w:rFonts w:ascii="Times New Roman" w:hAnsi="Times New Roman" w:cs="Times New Roman"/>
          <w:sz w:val="28"/>
          <w:szCs w:val="28"/>
        </w:rPr>
      </w:pPr>
      <w:r w:rsidRPr="002A3E79">
        <w:rPr>
          <w:rFonts w:ascii="Times New Roman" w:hAnsi="Times New Roman" w:cs="Times New Roman"/>
          <w:sz w:val="28"/>
          <w:szCs w:val="28"/>
        </w:rPr>
        <w:t xml:space="preserve">- </w:t>
      </w:r>
      <w:r w:rsidR="009541E3" w:rsidRPr="002A3E79">
        <w:rPr>
          <w:rFonts w:ascii="Times New Roman" w:hAnsi="Times New Roman" w:cs="Times New Roman"/>
          <w:sz w:val="28"/>
          <w:szCs w:val="28"/>
        </w:rPr>
        <w:t>M</w:t>
      </w:r>
      <w:r w:rsidRPr="002A3E79">
        <w:rPr>
          <w:rFonts w:ascii="Times New Roman" w:hAnsi="Times New Roman" w:cs="Times New Roman"/>
          <w:sz w:val="28"/>
          <w:szCs w:val="28"/>
        </w:rPr>
        <w:t xml:space="preserve">ột số địa phương phải cách ly nên việc vận chuyển thực phẩm ra vào vùng dịch cần đảm bảo thông suốt. </w:t>
      </w:r>
    </w:p>
    <w:p w:rsidR="00105DDD" w:rsidRPr="002A3E79" w:rsidRDefault="00BA67D8" w:rsidP="007B07FB">
      <w:pPr>
        <w:spacing w:after="0" w:line="340" w:lineRule="exact"/>
        <w:ind w:firstLine="851"/>
        <w:rPr>
          <w:rFonts w:ascii="Times New Roman" w:hAnsi="Times New Roman" w:cs="Times New Roman"/>
          <w:sz w:val="28"/>
          <w:szCs w:val="28"/>
          <w:lang w:val="en-GB"/>
        </w:rPr>
      </w:pPr>
      <w:r w:rsidRPr="002A3E79">
        <w:rPr>
          <w:rFonts w:ascii="Times New Roman" w:hAnsi="Times New Roman" w:cs="Times New Roman"/>
          <w:sz w:val="28"/>
          <w:szCs w:val="28"/>
        </w:rPr>
        <w:t xml:space="preserve">- </w:t>
      </w:r>
      <w:r w:rsidR="009541E3" w:rsidRPr="002A3E79">
        <w:rPr>
          <w:rFonts w:ascii="Times New Roman" w:hAnsi="Times New Roman" w:cs="Times New Roman"/>
          <w:sz w:val="28"/>
          <w:szCs w:val="28"/>
        </w:rPr>
        <w:t>G</w:t>
      </w:r>
      <w:r w:rsidRPr="002A3E79">
        <w:rPr>
          <w:rFonts w:ascii="Times New Roman" w:hAnsi="Times New Roman" w:cs="Times New Roman"/>
          <w:sz w:val="28"/>
          <w:szCs w:val="28"/>
        </w:rPr>
        <w:t>iá liên tục giảm thời gian qua cũng gây sức ép nhất định lên giá các mặt hàng nông sản nói chung và sản phẩm chăn nuôi nói riêng.</w:t>
      </w:r>
    </w:p>
    <w:p w:rsidR="009541E3" w:rsidRPr="002A3E79" w:rsidRDefault="009541E3" w:rsidP="006A4DDD">
      <w:pPr>
        <w:spacing w:after="0" w:line="360" w:lineRule="exact"/>
        <w:ind w:firstLine="851"/>
        <w:rPr>
          <w:rFonts w:ascii="Times New Roman" w:hAnsi="Times New Roman" w:cs="Times New Roman"/>
          <w:b/>
          <w:sz w:val="28"/>
          <w:szCs w:val="28"/>
        </w:rPr>
      </w:pPr>
      <w:r w:rsidRPr="002A3E79">
        <w:rPr>
          <w:rFonts w:ascii="Times New Roman" w:hAnsi="Times New Roman" w:cs="Times New Roman"/>
          <w:b/>
          <w:sz w:val="28"/>
          <w:szCs w:val="28"/>
        </w:rPr>
        <w:t xml:space="preserve">III. ĐÁNH GIÁ DỰ BÁO TÁC ĐỘNG </w:t>
      </w:r>
    </w:p>
    <w:p w:rsidR="009541E3" w:rsidRPr="002A3E79" w:rsidRDefault="009541E3" w:rsidP="006A4DDD">
      <w:pPr>
        <w:spacing w:after="0" w:line="360" w:lineRule="exact"/>
        <w:ind w:firstLine="851"/>
        <w:rPr>
          <w:rFonts w:ascii="Times New Roman" w:hAnsi="Times New Roman" w:cs="Times New Roman"/>
          <w:b/>
          <w:sz w:val="28"/>
          <w:szCs w:val="28"/>
        </w:rPr>
      </w:pPr>
      <w:r w:rsidRPr="002A3E79">
        <w:rPr>
          <w:rFonts w:ascii="Times New Roman" w:hAnsi="Times New Roman" w:cs="Times New Roman"/>
          <w:b/>
          <w:sz w:val="28"/>
          <w:szCs w:val="28"/>
        </w:rPr>
        <w:t>1. Tác động của Covid</w:t>
      </w:r>
      <w:r w:rsidR="0001431D">
        <w:rPr>
          <w:rFonts w:ascii="Times New Roman" w:hAnsi="Times New Roman" w:cs="Times New Roman"/>
          <w:b/>
          <w:sz w:val="28"/>
          <w:szCs w:val="28"/>
        </w:rPr>
        <w:t>-</w:t>
      </w:r>
      <w:r w:rsidRPr="002A3E79">
        <w:rPr>
          <w:rFonts w:ascii="Times New Roman" w:hAnsi="Times New Roman" w:cs="Times New Roman"/>
          <w:b/>
          <w:sz w:val="28"/>
          <w:szCs w:val="28"/>
        </w:rPr>
        <w:t>19 đến tình hình tiêu thụ nông sản</w:t>
      </w:r>
    </w:p>
    <w:p w:rsidR="00080ABD" w:rsidRPr="002A3E79" w:rsidRDefault="00080ABD" w:rsidP="006A4DDD">
      <w:pPr>
        <w:spacing w:after="0" w:line="360" w:lineRule="exact"/>
        <w:ind w:firstLine="851"/>
        <w:rPr>
          <w:rFonts w:ascii="Times New Roman" w:hAnsi="Times New Roman" w:cs="Times New Roman"/>
          <w:b/>
          <w:i/>
          <w:sz w:val="28"/>
          <w:szCs w:val="28"/>
        </w:rPr>
      </w:pPr>
      <w:r w:rsidRPr="002A3E79">
        <w:rPr>
          <w:rFonts w:ascii="Times New Roman" w:hAnsi="Times New Roman" w:cs="Times New Roman"/>
          <w:b/>
          <w:i/>
          <w:sz w:val="28"/>
          <w:szCs w:val="28"/>
        </w:rPr>
        <w:t>a) Bối cảnh chung</w:t>
      </w:r>
    </w:p>
    <w:p w:rsidR="00080ABD" w:rsidRPr="00080ABD" w:rsidRDefault="00080ABD" w:rsidP="007B07FB">
      <w:pPr>
        <w:shd w:val="clear" w:color="auto" w:fill="FFFFFF"/>
        <w:spacing w:after="0" w:line="340" w:lineRule="exact"/>
        <w:ind w:firstLine="851"/>
        <w:rPr>
          <w:rFonts w:ascii="Times New Roman" w:eastAsia="Times New Roman" w:hAnsi="Times New Roman" w:cs="Times New Roman"/>
          <w:color w:val="212529"/>
          <w:sz w:val="28"/>
          <w:szCs w:val="28"/>
          <w:lang w:val="es-ES_tradnl"/>
        </w:rPr>
      </w:pPr>
      <w:r w:rsidRPr="00080ABD">
        <w:rPr>
          <w:rFonts w:ascii="Times New Roman" w:eastAsia="Times New Roman" w:hAnsi="Times New Roman" w:cs="Times New Roman"/>
          <w:color w:val="212529"/>
          <w:sz w:val="28"/>
          <w:szCs w:val="28"/>
          <w:lang w:val="es-ES_tradnl"/>
        </w:rPr>
        <w:t>Do ảnh hưởng của dịch bệnh Covid-19, hầu hết các cơ sở trên địa bàn tỉnh đều gặp khó khăn trong tìm kiếm đầu ra cho sản phẩm do hàng hóa tiêu thụ chậm, một số doanh nghiệp đã tạm ngưng hoạt động hoặc hoạt động cầm chừng công suất khoảng 20-40%, so với thời gian chưa có dịch bệnh xảy ra. </w:t>
      </w:r>
    </w:p>
    <w:p w:rsidR="00080ABD" w:rsidRPr="002A3E79" w:rsidRDefault="00080ABD" w:rsidP="007B07FB">
      <w:pPr>
        <w:spacing w:after="0" w:line="340" w:lineRule="exact"/>
        <w:ind w:firstLine="851"/>
        <w:rPr>
          <w:rFonts w:ascii="Times New Roman" w:eastAsia="Segoe UI" w:hAnsi="Times New Roman" w:cs="Times New Roman"/>
          <w:bCs/>
          <w:sz w:val="28"/>
          <w:szCs w:val="28"/>
          <w:shd w:val="clear" w:color="auto" w:fill="FFFFFF"/>
        </w:rPr>
      </w:pPr>
      <w:r w:rsidRPr="002A3E79">
        <w:rPr>
          <w:rFonts w:ascii="Times New Roman" w:hAnsi="Times New Roman" w:cs="Times New Roman"/>
          <w:color w:val="212529"/>
          <w:sz w:val="28"/>
          <w:szCs w:val="28"/>
        </w:rPr>
        <w:lastRenderedPageBreak/>
        <w:t>- Đối với s</w:t>
      </w:r>
      <w:r w:rsidRPr="00080ABD">
        <w:rPr>
          <w:rFonts w:ascii="Times New Roman" w:hAnsi="Times New Roman" w:cs="Times New Roman"/>
          <w:color w:val="212529"/>
          <w:sz w:val="28"/>
          <w:szCs w:val="28"/>
        </w:rPr>
        <w:t xml:space="preserve">ản phẩm </w:t>
      </w:r>
      <w:r w:rsidRPr="002A3E79">
        <w:rPr>
          <w:rFonts w:ascii="Times New Roman" w:hAnsi="Times New Roman" w:cs="Times New Roman"/>
          <w:color w:val="212529"/>
          <w:sz w:val="28"/>
          <w:szCs w:val="28"/>
        </w:rPr>
        <w:t xml:space="preserve">rau, quả </w:t>
      </w:r>
      <w:r w:rsidRPr="00080ABD">
        <w:rPr>
          <w:rFonts w:ascii="Times New Roman" w:hAnsi="Times New Roman" w:cs="Times New Roman"/>
          <w:color w:val="212529"/>
          <w:sz w:val="28"/>
          <w:szCs w:val="28"/>
        </w:rPr>
        <w:t>chịu ảnh hưởng lớn nhấ</w:t>
      </w:r>
      <w:r w:rsidRPr="002A3E79">
        <w:rPr>
          <w:rFonts w:ascii="Times New Roman" w:hAnsi="Times New Roman" w:cs="Times New Roman"/>
          <w:color w:val="212529"/>
          <w:sz w:val="28"/>
          <w:szCs w:val="28"/>
        </w:rPr>
        <w:t>t</w:t>
      </w:r>
      <w:r w:rsidR="0001431D">
        <w:rPr>
          <w:rFonts w:ascii="Times New Roman" w:hAnsi="Times New Roman" w:cs="Times New Roman"/>
          <w:color w:val="212529"/>
          <w:sz w:val="28"/>
          <w:szCs w:val="28"/>
        </w:rPr>
        <w:t xml:space="preserve"> do</w:t>
      </w:r>
      <w:r w:rsidRPr="002A3E79">
        <w:rPr>
          <w:rFonts w:ascii="Times New Roman" w:hAnsi="Times New Roman" w:cs="Times New Roman"/>
          <w:color w:val="212529"/>
          <w:sz w:val="28"/>
          <w:szCs w:val="28"/>
        </w:rPr>
        <w:t xml:space="preserve"> </w:t>
      </w:r>
      <w:r w:rsidRPr="00080ABD">
        <w:rPr>
          <w:rFonts w:ascii="Times New Roman" w:hAnsi="Times New Roman" w:cs="Times New Roman"/>
          <w:color w:val="212529"/>
          <w:sz w:val="28"/>
          <w:szCs w:val="28"/>
          <w:lang w:val="es-ES_tradnl"/>
        </w:rPr>
        <w:t xml:space="preserve">giá </w:t>
      </w:r>
      <w:r w:rsidRPr="00080ABD">
        <w:rPr>
          <w:rFonts w:ascii="Times New Roman" w:eastAsia="Segoe UI" w:hAnsi="Times New Roman" w:cs="Times New Roman"/>
          <w:bCs/>
          <w:sz w:val="28"/>
          <w:szCs w:val="28"/>
          <w:shd w:val="clear" w:color="auto" w:fill="FFFFFF"/>
        </w:rPr>
        <w:t>các loạ</w:t>
      </w:r>
      <w:r w:rsidRPr="002A3E79">
        <w:rPr>
          <w:rFonts w:ascii="Times New Roman" w:eastAsia="Segoe UI" w:hAnsi="Times New Roman" w:cs="Times New Roman"/>
          <w:bCs/>
          <w:sz w:val="28"/>
          <w:szCs w:val="28"/>
          <w:shd w:val="clear" w:color="auto" w:fill="FFFFFF"/>
        </w:rPr>
        <w:t>i r</w:t>
      </w:r>
      <w:r w:rsidRPr="00080ABD">
        <w:rPr>
          <w:rFonts w:ascii="Times New Roman" w:eastAsia="Segoe UI" w:hAnsi="Times New Roman" w:cs="Times New Roman"/>
          <w:bCs/>
          <w:sz w:val="28"/>
          <w:szCs w:val="28"/>
          <w:shd w:val="clear" w:color="auto" w:fill="FFFFFF"/>
        </w:rPr>
        <w:t>au củ quả, Sầu riêng, Bơ và các loại trái cây khác trên địa bàn tỉnh giảm so với cùng kỳ năm trước từ 20-25%, cụ thể: i) Giá rau các loại dao động từ 4.000 - 18.000 đồng/kg, giảm từ 1.000-3.500 đồng /kg; ii) Giá Bơ giao động từ 2.000 - 15.000 đồng/kg, giảm từ 1.000 – 4.000 đồng/kg; iii) Giá Sầu riêng giao động từ 8.000 - 40.000 đồng/kg, giảm từ 2.000-10.000 đồng/kg.</w:t>
      </w:r>
      <w:r w:rsidRPr="002A3E79">
        <w:rPr>
          <w:rFonts w:ascii="Times New Roman" w:eastAsia="Segoe UI" w:hAnsi="Times New Roman" w:cs="Times New Roman"/>
          <w:bCs/>
          <w:sz w:val="28"/>
          <w:szCs w:val="28"/>
          <w:shd w:val="clear" w:color="auto" w:fill="FFFFFF"/>
        </w:rPr>
        <w:t xml:space="preserve"> Riêng giá một số sản phẩm nông sản cây trồng chủ lực như Cà phê và Hồ tiêu năm nay giá có xu hướng tăng trên thị trường thế giới và thị trường trong nước; Đến nay giá Cà phê nhân xô đạt </w:t>
      </w:r>
      <w:r w:rsidR="0001431D">
        <w:rPr>
          <w:rFonts w:ascii="Times New Roman" w:eastAsia="Segoe UI" w:hAnsi="Times New Roman" w:cs="Times New Roman"/>
          <w:bCs/>
          <w:sz w:val="28"/>
          <w:szCs w:val="28"/>
          <w:shd w:val="clear" w:color="auto" w:fill="FFFFFF"/>
        </w:rPr>
        <w:t xml:space="preserve">trên </w:t>
      </w:r>
      <w:r w:rsidRPr="002A3E79">
        <w:rPr>
          <w:rFonts w:ascii="Times New Roman" w:eastAsia="Segoe UI" w:hAnsi="Times New Roman" w:cs="Times New Roman"/>
          <w:bCs/>
          <w:sz w:val="28"/>
          <w:szCs w:val="28"/>
          <w:shd w:val="clear" w:color="auto" w:fill="FFFFFF"/>
        </w:rPr>
        <w:t>40.000 đồng/kg và giá Hồ tiêu đạt 78.000 đồng/kg. Theo nhận định của các chuyên gia, giá Cà phê và giá Hồ tiêu sẽ còn nhiều biến động theo hướng có lợi cho người sản xuất trong thời gian tới.</w:t>
      </w:r>
    </w:p>
    <w:p w:rsidR="00080ABD" w:rsidRPr="002A3E79" w:rsidRDefault="00080ABD" w:rsidP="007B07FB">
      <w:pPr>
        <w:shd w:val="clear" w:color="auto" w:fill="FFFFFF"/>
        <w:spacing w:after="0" w:line="340" w:lineRule="exact"/>
        <w:ind w:firstLine="851"/>
        <w:rPr>
          <w:rFonts w:ascii="Times New Roman" w:eastAsia="Times New Roman" w:hAnsi="Times New Roman" w:cs="Times New Roman"/>
          <w:color w:val="212529"/>
          <w:sz w:val="28"/>
          <w:szCs w:val="28"/>
          <w:lang w:val="es-ES_tradnl"/>
        </w:rPr>
      </w:pPr>
      <w:r w:rsidRPr="00080ABD">
        <w:rPr>
          <w:rFonts w:ascii="Times New Roman" w:eastAsia="Times New Roman" w:hAnsi="Times New Roman" w:cs="Times New Roman"/>
          <w:color w:val="212529"/>
          <w:sz w:val="28"/>
          <w:szCs w:val="28"/>
          <w:lang w:val="es-ES_tradnl"/>
        </w:rPr>
        <w:t xml:space="preserve">- Đối với chăn nuôi hiện giá thức ăn trong chăn nuôi tăng, giá bán sản phẩm không tăng, dẫn đến nông dân gặp khó khăn trong tiêu thụ cũng gây khó khăn cho người chăn nuôi trong việc tái đàn. </w:t>
      </w:r>
    </w:p>
    <w:p w:rsidR="00080ABD" w:rsidRPr="00080ABD" w:rsidRDefault="00080ABD" w:rsidP="007B07FB">
      <w:pPr>
        <w:shd w:val="clear" w:color="auto" w:fill="FFFFFF"/>
        <w:spacing w:after="0" w:line="340" w:lineRule="exact"/>
        <w:ind w:firstLine="851"/>
        <w:rPr>
          <w:rFonts w:ascii="Times New Roman" w:eastAsia="Times New Roman" w:hAnsi="Times New Roman" w:cs="Times New Roman"/>
          <w:b/>
          <w:i/>
          <w:color w:val="212529"/>
          <w:sz w:val="28"/>
          <w:szCs w:val="28"/>
          <w:lang w:val="es-ES_tradnl"/>
        </w:rPr>
      </w:pPr>
      <w:r w:rsidRPr="002A3E79">
        <w:rPr>
          <w:rFonts w:ascii="Times New Roman" w:eastAsia="Times New Roman" w:hAnsi="Times New Roman" w:cs="Times New Roman"/>
          <w:b/>
          <w:i/>
          <w:color w:val="212529"/>
          <w:sz w:val="28"/>
          <w:szCs w:val="28"/>
          <w:lang w:val="es-ES_tradnl"/>
        </w:rPr>
        <w:t>b) Hoạt động tiêu thụ</w:t>
      </w:r>
    </w:p>
    <w:p w:rsidR="00E43D51" w:rsidRPr="002A3E79" w:rsidRDefault="008940E0" w:rsidP="007B07FB">
      <w:pPr>
        <w:spacing w:after="0" w:line="340" w:lineRule="exact"/>
        <w:ind w:firstLine="851"/>
        <w:rPr>
          <w:rFonts w:ascii="Times New Roman" w:hAnsi="Times New Roman" w:cs="Times New Roman"/>
          <w:sz w:val="28"/>
          <w:szCs w:val="28"/>
        </w:rPr>
      </w:pPr>
      <w:r w:rsidRPr="002A3E79">
        <w:rPr>
          <w:rFonts w:ascii="Times New Roman" w:hAnsi="Times New Roman" w:cs="Times New Roman"/>
          <w:i/>
          <w:sz w:val="28"/>
          <w:szCs w:val="28"/>
        </w:rPr>
        <w:t>- Về thị trường tiêu thụ:</w:t>
      </w:r>
      <w:r w:rsidRPr="002A3E79">
        <w:rPr>
          <w:rFonts w:ascii="Times New Roman" w:hAnsi="Times New Roman" w:cs="Times New Roman"/>
          <w:sz w:val="28"/>
          <w:szCs w:val="28"/>
        </w:rPr>
        <w:t xml:space="preserve"> </w:t>
      </w:r>
      <w:r w:rsidR="00BA72A5" w:rsidRPr="002A3E79">
        <w:rPr>
          <w:rFonts w:ascii="Times New Roman" w:hAnsi="Times New Roman" w:cs="Times New Roman"/>
          <w:sz w:val="28"/>
          <w:szCs w:val="28"/>
        </w:rPr>
        <w:t>Đối với các sản phẩm cây trồng chủ lực như</w:t>
      </w:r>
      <w:r w:rsidR="00E43D51" w:rsidRPr="002A3E79">
        <w:rPr>
          <w:rFonts w:ascii="Times New Roman" w:hAnsi="Times New Roman" w:cs="Times New Roman"/>
          <w:sz w:val="28"/>
          <w:szCs w:val="28"/>
        </w:rPr>
        <w:t>:</w:t>
      </w:r>
      <w:r w:rsidR="00BA72A5" w:rsidRPr="002A3E79">
        <w:rPr>
          <w:rFonts w:ascii="Times New Roman" w:hAnsi="Times New Roman" w:cs="Times New Roman"/>
          <w:sz w:val="28"/>
          <w:szCs w:val="28"/>
        </w:rPr>
        <w:t xml:space="preserve"> Cà phê, Hồ tiêu, Điề</w:t>
      </w:r>
      <w:r w:rsidR="0001431D">
        <w:rPr>
          <w:rFonts w:ascii="Times New Roman" w:hAnsi="Times New Roman" w:cs="Times New Roman"/>
          <w:sz w:val="28"/>
          <w:szCs w:val="28"/>
        </w:rPr>
        <w:t xml:space="preserve">u, Cao su </w:t>
      </w:r>
      <w:r w:rsidR="00BA72A5" w:rsidRPr="002A3E79">
        <w:rPr>
          <w:rFonts w:ascii="Times New Roman" w:hAnsi="Times New Roman" w:cs="Times New Roman"/>
          <w:sz w:val="28"/>
          <w:szCs w:val="28"/>
        </w:rPr>
        <w:t xml:space="preserve">thị trường tiêu thụ chủ yếu </w:t>
      </w:r>
      <w:r w:rsidR="00E43D51" w:rsidRPr="002A3E79">
        <w:rPr>
          <w:rFonts w:ascii="Times New Roman" w:hAnsi="Times New Roman" w:cs="Times New Roman"/>
          <w:sz w:val="28"/>
          <w:szCs w:val="28"/>
        </w:rPr>
        <w:t xml:space="preserve">phục vụ cho </w:t>
      </w:r>
      <w:r w:rsidR="00BA72A5" w:rsidRPr="002A3E79">
        <w:rPr>
          <w:rFonts w:ascii="Times New Roman" w:hAnsi="Times New Roman" w:cs="Times New Roman"/>
          <w:sz w:val="28"/>
          <w:szCs w:val="28"/>
        </w:rPr>
        <w:t>xuất khẩu sang các thị trườ</w:t>
      </w:r>
      <w:r w:rsidR="00E43D51" w:rsidRPr="002A3E79">
        <w:rPr>
          <w:rFonts w:ascii="Times New Roman" w:hAnsi="Times New Roman" w:cs="Times New Roman"/>
          <w:sz w:val="28"/>
          <w:szCs w:val="28"/>
        </w:rPr>
        <w:t>ng các nước Trung Quốc, Hàn Quốc, một số nước Châu Âu, Mỹ, Nhật bản, Singapore, Ấn độ, chiếm tỷ lệ trên 70-80% sản lượng và tiêu thụ thị trường trong nước khoảng 20-30%.</w:t>
      </w:r>
      <w:r w:rsidR="00A95E9C" w:rsidRPr="002A3E79">
        <w:rPr>
          <w:rFonts w:ascii="Times New Roman" w:hAnsi="Times New Roman" w:cs="Times New Roman"/>
          <w:sz w:val="28"/>
          <w:szCs w:val="28"/>
        </w:rPr>
        <w:t xml:space="preserve"> </w:t>
      </w:r>
      <w:r w:rsidR="00E43D51" w:rsidRPr="002A3E79">
        <w:rPr>
          <w:rFonts w:ascii="Times New Roman" w:hAnsi="Times New Roman" w:cs="Times New Roman"/>
          <w:sz w:val="28"/>
          <w:szCs w:val="28"/>
        </w:rPr>
        <w:t>Đối với các sản phẩm cây ngắn ngày hàng năm và trái cây, thị trường tiêu thụ</w:t>
      </w:r>
      <w:r w:rsidR="00EE48FF" w:rsidRPr="002A3E79">
        <w:rPr>
          <w:rFonts w:ascii="Times New Roman" w:hAnsi="Times New Roman" w:cs="Times New Roman"/>
          <w:sz w:val="28"/>
          <w:szCs w:val="28"/>
        </w:rPr>
        <w:t xml:space="preserve"> chủ yếu trong nước chiếm tỷ lệ khoảng </w:t>
      </w:r>
      <w:r w:rsidR="00EE48FF" w:rsidRPr="006A4DDD">
        <w:rPr>
          <w:rFonts w:ascii="Times New Roman" w:hAnsi="Times New Roman" w:cs="Times New Roman"/>
          <w:sz w:val="27"/>
          <w:szCs w:val="27"/>
        </w:rPr>
        <w:t xml:space="preserve">70-90% và xuất khẩu khoảng 10-30%; </w:t>
      </w:r>
      <w:r w:rsidR="00F330FD" w:rsidRPr="006A4DDD">
        <w:rPr>
          <w:rFonts w:ascii="Times New Roman" w:hAnsi="Times New Roman" w:cs="Times New Roman"/>
          <w:sz w:val="27"/>
          <w:szCs w:val="27"/>
        </w:rPr>
        <w:t>Thị t</w:t>
      </w:r>
      <w:r w:rsidR="00EE48FF" w:rsidRPr="006A4DDD">
        <w:rPr>
          <w:rFonts w:ascii="Times New Roman" w:hAnsi="Times New Roman" w:cs="Times New Roman"/>
          <w:sz w:val="27"/>
          <w:szCs w:val="27"/>
        </w:rPr>
        <w:t>rường tiêu thụ lớn nhất là các tỉnh Miền Đông Nam bộ, chủ yếu tiêu thụ các sản phẩm Rau củ quả các loại và trái cây.</w:t>
      </w:r>
    </w:p>
    <w:p w:rsidR="00BA72A5" w:rsidRPr="002A3E79" w:rsidRDefault="00587D43" w:rsidP="007B07FB">
      <w:pPr>
        <w:spacing w:after="0" w:line="340" w:lineRule="exact"/>
        <w:ind w:firstLine="851"/>
        <w:rPr>
          <w:rFonts w:ascii="Times New Roman" w:eastAsia="Segoe UI" w:hAnsi="Times New Roman" w:cs="Times New Roman"/>
          <w:bCs/>
          <w:sz w:val="28"/>
          <w:szCs w:val="28"/>
          <w:shd w:val="clear" w:color="auto" w:fill="FFFFFF"/>
        </w:rPr>
      </w:pPr>
      <w:r w:rsidRPr="002A3E79">
        <w:rPr>
          <w:rFonts w:ascii="Times New Roman" w:eastAsia="Segoe UI" w:hAnsi="Times New Roman" w:cs="Times New Roman"/>
          <w:bCs/>
          <w:i/>
          <w:sz w:val="28"/>
          <w:szCs w:val="28"/>
          <w:shd w:val="clear" w:color="auto" w:fill="FFFFFF"/>
        </w:rPr>
        <w:t xml:space="preserve">- Về kênh tiêu thụ: </w:t>
      </w:r>
      <w:r w:rsidR="00DB01AF" w:rsidRPr="002A3E79">
        <w:rPr>
          <w:rFonts w:ascii="Times New Roman" w:hAnsi="Times New Roman" w:cs="Times New Roman"/>
          <w:sz w:val="28"/>
          <w:szCs w:val="28"/>
        </w:rPr>
        <w:t xml:space="preserve">Đối với các sản phẩm cây trồng chủ lực như: Cà phê, Hồ tiêu, Điều, Cao su…kênh tiêu thụ chính </w:t>
      </w:r>
      <w:r w:rsidR="009114B9" w:rsidRPr="002A3E79">
        <w:rPr>
          <w:rFonts w:ascii="Times New Roman" w:hAnsi="Times New Roman" w:cs="Times New Roman"/>
          <w:sz w:val="28"/>
          <w:szCs w:val="28"/>
        </w:rPr>
        <w:t xml:space="preserve">là </w:t>
      </w:r>
      <w:r w:rsidR="00DB01AF" w:rsidRPr="002A3E79">
        <w:rPr>
          <w:rFonts w:ascii="Times New Roman" w:hAnsi="Times New Roman" w:cs="Times New Roman"/>
          <w:sz w:val="28"/>
          <w:szCs w:val="28"/>
        </w:rPr>
        <w:t>các doanh nghiệp, Công ty chế biến, xuất khẩu thu mua thông qua hệ thống các đại lý được được các đơn vị này đặt hàng trước.</w:t>
      </w:r>
      <w:r w:rsidR="00026BC5" w:rsidRPr="002A3E79">
        <w:rPr>
          <w:rFonts w:ascii="Times New Roman" w:hAnsi="Times New Roman" w:cs="Times New Roman"/>
          <w:sz w:val="28"/>
          <w:szCs w:val="28"/>
        </w:rPr>
        <w:t xml:space="preserve"> Đối với</w:t>
      </w:r>
      <w:r w:rsidR="00BA72A5" w:rsidRPr="002A3E79">
        <w:rPr>
          <w:rFonts w:ascii="Times New Roman" w:eastAsia="Segoe UI" w:hAnsi="Times New Roman" w:cs="Times New Roman"/>
          <w:bCs/>
          <w:sz w:val="28"/>
          <w:szCs w:val="28"/>
          <w:shd w:val="clear" w:color="auto" w:fill="FFFFFF"/>
        </w:rPr>
        <w:t xml:space="preserve"> </w:t>
      </w:r>
      <w:r w:rsidR="00026BC5" w:rsidRPr="002A3E79">
        <w:rPr>
          <w:rFonts w:ascii="Times New Roman" w:eastAsia="Segoe UI" w:hAnsi="Times New Roman" w:cs="Times New Roman"/>
          <w:bCs/>
          <w:sz w:val="28"/>
          <w:szCs w:val="28"/>
          <w:shd w:val="clear" w:color="auto" w:fill="FFFFFF"/>
        </w:rPr>
        <w:t>c</w:t>
      </w:r>
      <w:r w:rsidR="00BA72A5" w:rsidRPr="002A3E79">
        <w:rPr>
          <w:rFonts w:ascii="Times New Roman" w:eastAsia="Segoe UI" w:hAnsi="Times New Roman" w:cs="Times New Roman"/>
          <w:bCs/>
          <w:sz w:val="28"/>
          <w:szCs w:val="28"/>
          <w:shd w:val="clear" w:color="auto" w:fill="FFFFFF"/>
        </w:rPr>
        <w:t xml:space="preserve">ác sản phẩm nông sản thời vụ ngắn ngày và trái cây tiêu thụ chủ yếu thông qua </w:t>
      </w:r>
      <w:r w:rsidR="00B74BB0" w:rsidRPr="002A3E79">
        <w:rPr>
          <w:rFonts w:ascii="Times New Roman" w:eastAsia="Segoe UI" w:hAnsi="Times New Roman" w:cs="Times New Roman"/>
          <w:bCs/>
          <w:sz w:val="28"/>
          <w:szCs w:val="28"/>
          <w:shd w:val="clear" w:color="auto" w:fill="FFFFFF"/>
        </w:rPr>
        <w:t xml:space="preserve">kênh </w:t>
      </w:r>
      <w:r w:rsidR="00BA72A5" w:rsidRPr="002A3E79">
        <w:rPr>
          <w:rFonts w:ascii="Times New Roman" w:eastAsia="Segoe UI" w:hAnsi="Times New Roman" w:cs="Times New Roman"/>
          <w:bCs/>
          <w:sz w:val="28"/>
          <w:szCs w:val="28"/>
          <w:shd w:val="clear" w:color="auto" w:fill="FFFFFF"/>
        </w:rPr>
        <w:t xml:space="preserve">hệ thống các thương lái, chiếm tỷ lệ 60%; Các đại lý/chủ vựa thu mua trực tiếp người dân, chiếm tỷ lệ </w:t>
      </w:r>
      <w:r w:rsidR="00B74BB0" w:rsidRPr="002A3E79">
        <w:rPr>
          <w:rFonts w:ascii="Times New Roman" w:eastAsia="Segoe UI" w:hAnsi="Times New Roman" w:cs="Times New Roman"/>
          <w:bCs/>
          <w:sz w:val="28"/>
          <w:szCs w:val="28"/>
          <w:shd w:val="clear" w:color="auto" w:fill="FFFFFF"/>
        </w:rPr>
        <w:t>40%</w:t>
      </w:r>
      <w:r w:rsidR="00BA72A5" w:rsidRPr="002A3E79">
        <w:rPr>
          <w:rFonts w:ascii="Times New Roman" w:eastAsia="Segoe UI" w:hAnsi="Times New Roman" w:cs="Times New Roman"/>
          <w:bCs/>
          <w:sz w:val="28"/>
          <w:szCs w:val="28"/>
          <w:shd w:val="clear" w:color="auto" w:fill="FFFFFF"/>
        </w:rPr>
        <w:t>.</w:t>
      </w:r>
      <w:r w:rsidR="00B74BB0" w:rsidRPr="002A3E79">
        <w:rPr>
          <w:rFonts w:ascii="Times New Roman" w:eastAsia="Segoe UI" w:hAnsi="Times New Roman" w:cs="Times New Roman"/>
          <w:bCs/>
          <w:sz w:val="28"/>
          <w:szCs w:val="28"/>
          <w:shd w:val="clear" w:color="auto" w:fill="FFFFFF"/>
        </w:rPr>
        <w:t xml:space="preserve"> </w:t>
      </w:r>
      <w:r w:rsidR="00BA72A5" w:rsidRPr="002A3E79">
        <w:rPr>
          <w:rFonts w:ascii="Times New Roman" w:eastAsia="Segoe UI" w:hAnsi="Times New Roman" w:cs="Times New Roman"/>
          <w:bCs/>
          <w:sz w:val="28"/>
          <w:szCs w:val="28"/>
          <w:shd w:val="clear" w:color="auto" w:fill="FFFFFF"/>
        </w:rPr>
        <w:t>Các thương lái tiêu thụ tại các đại lý/ chủ vựa, chiếm tỷ lệ 70%, còn 30% tự tiêu thụ qua các mối</w:t>
      </w:r>
      <w:r w:rsidR="002951FD" w:rsidRPr="002A3E79">
        <w:rPr>
          <w:rFonts w:ascii="Times New Roman" w:eastAsia="Segoe UI" w:hAnsi="Times New Roman" w:cs="Times New Roman"/>
          <w:bCs/>
          <w:sz w:val="28"/>
          <w:szCs w:val="28"/>
          <w:shd w:val="clear" w:color="auto" w:fill="FFFFFF"/>
        </w:rPr>
        <w:t>,</w:t>
      </w:r>
      <w:r w:rsidR="00BA72A5" w:rsidRPr="002A3E79">
        <w:rPr>
          <w:rFonts w:ascii="Times New Roman" w:eastAsia="Segoe UI" w:hAnsi="Times New Roman" w:cs="Times New Roman"/>
          <w:bCs/>
          <w:sz w:val="28"/>
          <w:szCs w:val="28"/>
          <w:shd w:val="clear" w:color="auto" w:fill="FFFFFF"/>
        </w:rPr>
        <w:t xml:space="preserve"> đơn hàng trong nước.</w:t>
      </w:r>
    </w:p>
    <w:p w:rsidR="00BA72A5" w:rsidRPr="002A3E79" w:rsidRDefault="00BA72A5" w:rsidP="007B07FB">
      <w:pPr>
        <w:spacing w:after="0" w:line="360" w:lineRule="exact"/>
        <w:ind w:firstLine="851"/>
        <w:rPr>
          <w:rFonts w:ascii="Times New Roman" w:eastAsia="Segoe UI" w:hAnsi="Times New Roman" w:cs="Times New Roman"/>
          <w:bCs/>
          <w:sz w:val="28"/>
          <w:szCs w:val="28"/>
          <w:shd w:val="clear" w:color="auto" w:fill="FFFFFF"/>
        </w:rPr>
      </w:pPr>
      <w:r w:rsidRPr="002A3E79">
        <w:rPr>
          <w:rFonts w:ascii="Times New Roman" w:eastAsia="Segoe UI" w:hAnsi="Times New Roman" w:cs="Times New Roman"/>
          <w:bCs/>
          <w:sz w:val="28"/>
          <w:szCs w:val="28"/>
          <w:shd w:val="clear" w:color="auto" w:fill="FFFFFF"/>
        </w:rPr>
        <w:t>Các Đạ</w:t>
      </w:r>
      <w:r w:rsidR="007B07FB">
        <w:rPr>
          <w:rFonts w:ascii="Times New Roman" w:eastAsia="Segoe UI" w:hAnsi="Times New Roman" w:cs="Times New Roman"/>
          <w:bCs/>
          <w:sz w:val="28"/>
          <w:szCs w:val="28"/>
          <w:shd w:val="clear" w:color="auto" w:fill="FFFFFF"/>
        </w:rPr>
        <w:t>i lý/</w:t>
      </w:r>
      <w:r w:rsidRPr="002A3E79">
        <w:rPr>
          <w:rFonts w:ascii="Times New Roman" w:eastAsia="Segoe UI" w:hAnsi="Times New Roman" w:cs="Times New Roman"/>
          <w:bCs/>
          <w:sz w:val="28"/>
          <w:szCs w:val="28"/>
          <w:shd w:val="clear" w:color="auto" w:fill="FFFFFF"/>
        </w:rPr>
        <w:t>chủ vựa là điểm thu gom cuối cùng, tiêu thụ thông qua các đơn hàng tiêu thụ trong nước hoặc các doanh nghiệp chế biến, xuất khẩ</w:t>
      </w:r>
      <w:r w:rsidR="001B5278" w:rsidRPr="002A3E79">
        <w:rPr>
          <w:rFonts w:ascii="Times New Roman" w:eastAsia="Segoe UI" w:hAnsi="Times New Roman" w:cs="Times New Roman"/>
          <w:bCs/>
          <w:sz w:val="28"/>
          <w:szCs w:val="28"/>
          <w:shd w:val="clear" w:color="auto" w:fill="FFFFFF"/>
        </w:rPr>
        <w:t>u.</w:t>
      </w:r>
    </w:p>
    <w:p w:rsidR="00BA72A5" w:rsidRDefault="00BA72A5" w:rsidP="007B07FB">
      <w:pPr>
        <w:spacing w:after="0" w:line="360" w:lineRule="exact"/>
        <w:ind w:firstLine="567"/>
        <w:jc w:val="center"/>
        <w:rPr>
          <w:rFonts w:ascii="Times New Roman" w:eastAsia="Segoe UI" w:hAnsi="Times New Roman" w:cs="Times New Roman"/>
          <w:b/>
          <w:bCs/>
          <w:sz w:val="28"/>
          <w:szCs w:val="28"/>
          <w:shd w:val="clear" w:color="auto" w:fill="FFFFFF"/>
        </w:rPr>
      </w:pPr>
      <w:r w:rsidRPr="00366FCF">
        <w:rPr>
          <w:rFonts w:ascii="Times New Roman" w:eastAsia="Segoe UI" w:hAnsi="Times New Roman" w:cs="Times New Roman"/>
          <w:b/>
          <w:bCs/>
          <w:sz w:val="28"/>
          <w:szCs w:val="28"/>
          <w:shd w:val="clear" w:color="auto" w:fill="FFFFFF"/>
        </w:rPr>
        <w:t>Sơ đồ kênh tiêu thụ</w:t>
      </w:r>
      <w:r w:rsidR="00B74BB0">
        <w:rPr>
          <w:rFonts w:ascii="Times New Roman" w:eastAsia="Segoe UI" w:hAnsi="Times New Roman" w:cs="Times New Roman"/>
          <w:b/>
          <w:bCs/>
          <w:sz w:val="28"/>
          <w:szCs w:val="28"/>
          <w:shd w:val="clear" w:color="auto" w:fill="FFFFFF"/>
        </w:rPr>
        <w:t xml:space="preserve"> rau củ quả và trái cây</w:t>
      </w:r>
    </w:p>
    <w:p w:rsidR="007B07FB" w:rsidRPr="00366FCF" w:rsidRDefault="007B07FB" w:rsidP="007B07FB">
      <w:pPr>
        <w:spacing w:after="0" w:line="360" w:lineRule="exact"/>
        <w:ind w:firstLine="567"/>
        <w:jc w:val="center"/>
        <w:rPr>
          <w:rFonts w:ascii="Times New Roman" w:eastAsia="Segoe UI" w:hAnsi="Times New Roman" w:cs="Times New Roman"/>
          <w:b/>
          <w:bCs/>
          <w:sz w:val="28"/>
          <w:szCs w:val="28"/>
          <w:shd w:val="clear" w:color="auto" w:fill="FFFFFF"/>
        </w:rPr>
      </w:pPr>
      <w:r>
        <w:rPr>
          <w:rFonts w:ascii="Times New Roman" w:eastAsia="Segoe UI" w:hAnsi="Times New Roman" w:cs="Times New Roman"/>
          <w:bCs/>
          <w:noProof/>
          <w:sz w:val="28"/>
          <w:szCs w:val="28"/>
        </w:rPr>
        <mc:AlternateContent>
          <mc:Choice Requires="wps">
            <w:drawing>
              <wp:anchor distT="0" distB="0" distL="114300" distR="114300" simplePos="0" relativeHeight="251672576" behindDoc="0" locked="0" layoutInCell="1" allowOverlap="1" wp14:anchorId="465FD210" wp14:editId="650A8D3F">
                <wp:simplePos x="0" y="0"/>
                <wp:positionH relativeFrom="column">
                  <wp:posOffset>2085340</wp:posOffset>
                </wp:positionH>
                <wp:positionV relativeFrom="paragraph">
                  <wp:posOffset>104775</wp:posOffset>
                </wp:positionV>
                <wp:extent cx="1586865" cy="525780"/>
                <wp:effectExtent l="0" t="0" r="13335" b="26670"/>
                <wp:wrapNone/>
                <wp:docPr id="12" name="Text Box 12"/>
                <wp:cNvGraphicFramePr/>
                <a:graphic xmlns:a="http://schemas.openxmlformats.org/drawingml/2006/main">
                  <a:graphicData uri="http://schemas.microsoft.com/office/word/2010/wordprocessingShape">
                    <wps:wsp>
                      <wps:cNvSpPr txBox="1"/>
                      <wps:spPr>
                        <a:xfrm>
                          <a:off x="0" y="0"/>
                          <a:ext cx="1586865" cy="52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7FE" w:rsidRPr="009138A5" w:rsidRDefault="00DB17FE" w:rsidP="00BA72A5">
                            <w:pPr>
                              <w:jc w:val="center"/>
                              <w:rPr>
                                <w:rFonts w:ascii="Times New Roman" w:hAnsi="Times New Roman" w:cs="Times New Roman"/>
                                <w:b/>
                                <w:sz w:val="24"/>
                                <w:szCs w:val="24"/>
                              </w:rPr>
                            </w:pPr>
                            <w:r>
                              <w:rPr>
                                <w:rFonts w:ascii="Times New Roman" w:hAnsi="Times New Roman" w:cs="Times New Roman"/>
                                <w:b/>
                                <w:sz w:val="24"/>
                                <w:szCs w:val="24"/>
                              </w:rPr>
                              <w:t>60% qua thương lái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64.2pt;margin-top:8.25pt;width:12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" fillcolor="white [3201]" strokeweight=".5pt">
                <v:textbox>
                  <w:txbxContent>
                    <w:p w:rsidR="00DB17FE" w:rsidRPr="009138A5" w:rsidRDefault="00DB17FE" w:rsidP="00BA72A5">
                      <w:pPr>
                        <w:jc w:val="center"/>
                        <w:rPr>
                          <w:rFonts w:ascii="Times New Roman" w:hAnsi="Times New Roman" w:cs="Times New Roman"/>
                          <w:b/>
                          <w:sz w:val="24"/>
                          <w:szCs w:val="24"/>
                        </w:rPr>
                      </w:pPr>
                      <w:r>
                        <w:rPr>
                          <w:rFonts w:ascii="Times New Roman" w:hAnsi="Times New Roman" w:cs="Times New Roman"/>
                          <w:b/>
                          <w:sz w:val="24"/>
                          <w:szCs w:val="24"/>
                        </w:rPr>
                        <w:t>60% qua thương lái</w:t>
                      </w:r>
                    </w:p>
                  </w:txbxContent>
                </v:textbox>
              </v:shape>
            </w:pict>
          </mc:Fallback>
        </mc:AlternateContent>
      </w:r>
      <w:r>
        <w:rPr>
          <w:rFonts w:ascii="Times New Roman" w:eastAsia="Segoe UI" w:hAnsi="Times New Roman" w:cs="Times New Roman"/>
          <w:bCs/>
          <w:noProof/>
          <w:sz w:val="28"/>
          <w:szCs w:val="28"/>
        </w:rPr>
        <mc:AlternateContent>
          <mc:Choice Requires="wps">
            <w:drawing>
              <wp:anchor distT="0" distB="0" distL="114300" distR="114300" simplePos="0" relativeHeight="251678720" behindDoc="0" locked="0" layoutInCell="1" allowOverlap="1" wp14:anchorId="436D2072" wp14:editId="4C82861D">
                <wp:simplePos x="0" y="0"/>
                <wp:positionH relativeFrom="column">
                  <wp:posOffset>4613299</wp:posOffset>
                </wp:positionH>
                <wp:positionV relativeFrom="paragraph">
                  <wp:posOffset>104931</wp:posOffset>
                </wp:positionV>
                <wp:extent cx="1114425" cy="526211"/>
                <wp:effectExtent l="0" t="0" r="28575" b="26670"/>
                <wp:wrapNone/>
                <wp:docPr id="11" name="Text Box 11"/>
                <wp:cNvGraphicFramePr/>
                <a:graphic xmlns:a="http://schemas.openxmlformats.org/drawingml/2006/main">
                  <a:graphicData uri="http://schemas.microsoft.com/office/word/2010/wordprocessingShape">
                    <wps:wsp>
                      <wps:cNvSpPr txBox="1"/>
                      <wps:spPr>
                        <a:xfrm>
                          <a:off x="0" y="0"/>
                          <a:ext cx="1114425" cy="526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7FE" w:rsidRDefault="00DB17FE" w:rsidP="00BA72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Đơn hàng </w:t>
                            </w:r>
                          </w:p>
                          <w:p w:rsidR="00DB17FE" w:rsidRPr="009138A5" w:rsidRDefault="00DB17FE" w:rsidP="00BA72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trong 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363.25pt;margin-top:8.25pt;width:87.75pt;height:4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" fillcolor="white [3201]" strokeweight=".5pt">
                <v:textbox>
                  <w:txbxContent>
                    <w:p w:rsidR="00DB17FE" w:rsidRDefault="00DB17FE" w:rsidP="00BA72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Đơn hàng </w:t>
                      </w:r>
                    </w:p>
                    <w:p w:rsidR="00DB17FE" w:rsidRPr="009138A5" w:rsidRDefault="00DB17FE" w:rsidP="00BA72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trong nước</w:t>
                      </w:r>
                    </w:p>
                  </w:txbxContent>
                </v:textbox>
              </v:shape>
            </w:pict>
          </mc:Fallback>
        </mc:AlternateContent>
      </w:r>
    </w:p>
    <w:p w:rsidR="00BA72A5" w:rsidRDefault="00B74BB0" w:rsidP="00B92648">
      <w:pPr>
        <w:spacing w:after="0" w:line="240" w:lineRule="auto"/>
        <w:ind w:firstLine="567"/>
        <w:rPr>
          <w:rFonts w:ascii="Times New Roman" w:eastAsia="Segoe UI" w:hAnsi="Times New Roman" w:cs="Times New Roman"/>
          <w:bCs/>
          <w:sz w:val="28"/>
          <w:szCs w:val="28"/>
          <w:shd w:val="clear" w:color="auto" w:fill="FFFFFF"/>
        </w:rPr>
      </w:pPr>
      <w:r>
        <w:rPr>
          <w:rFonts w:ascii="Times New Roman" w:eastAsia="Segoe UI" w:hAnsi="Times New Roman" w:cs="Times New Roman"/>
          <w:bCs/>
          <w:noProof/>
          <w:sz w:val="28"/>
          <w:szCs w:val="28"/>
        </w:rPr>
        <mc:AlternateContent>
          <mc:Choice Requires="wps">
            <w:drawing>
              <wp:anchor distT="0" distB="0" distL="114300" distR="114300" simplePos="0" relativeHeight="251680768" behindDoc="0" locked="0" layoutInCell="1" allowOverlap="1" wp14:anchorId="68768536" wp14:editId="25E16021">
                <wp:simplePos x="0" y="0"/>
                <wp:positionH relativeFrom="column">
                  <wp:posOffset>3669294</wp:posOffset>
                </wp:positionH>
                <wp:positionV relativeFrom="paragraph">
                  <wp:posOffset>158115</wp:posOffset>
                </wp:positionV>
                <wp:extent cx="882650" cy="9525"/>
                <wp:effectExtent l="0" t="76200" r="12700" b="104775"/>
                <wp:wrapNone/>
                <wp:docPr id="14" name="Straight Arrow Connector 14"/>
                <wp:cNvGraphicFramePr/>
                <a:graphic xmlns:a="http://schemas.openxmlformats.org/drawingml/2006/main">
                  <a:graphicData uri="http://schemas.microsoft.com/office/word/2010/wordprocessingShape">
                    <wps:wsp>
                      <wps:cNvCnPr/>
                      <wps:spPr>
                        <a:xfrm flipV="1">
                          <a:off x="0" y="0"/>
                          <a:ext cx="8826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3AC7BEDA" id="_x0000_t32" coordsize="21600,21600" o:spt="32" o:oned="t" path="m,l21600,21600e" filled="f">
                <v:path arrowok="t" fillok="f" o:connecttype="none"/>
                <o:lock v:ext="edit" shapetype="t"/>
              </v:shapetype>
              <v:shape id="Straight Arrow Connector 14" o:spid="_x0000_s1026" type="#_x0000_t32" style="position:absolute;margin-left:288.9pt;margin-top:12.45pt;width:69.5pt;height:.75p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" strokecolor="#4579b8 [3044]">
                <v:stroke endarrow="open"/>
              </v:shape>
            </w:pict>
          </mc:Fallback>
        </mc:AlternateContent>
      </w:r>
    </w:p>
    <w:p w:rsidR="00BA72A5" w:rsidRDefault="007B07FB" w:rsidP="00B92648">
      <w:pPr>
        <w:spacing w:after="0" w:line="240" w:lineRule="auto"/>
        <w:ind w:firstLine="567"/>
        <w:rPr>
          <w:rFonts w:ascii="Times New Roman" w:eastAsia="Segoe UI" w:hAnsi="Times New Roman" w:cs="Times New Roman"/>
          <w:bCs/>
          <w:sz w:val="28"/>
          <w:szCs w:val="28"/>
          <w:shd w:val="clear" w:color="auto" w:fill="FFFFFF"/>
        </w:rPr>
      </w:pPr>
      <w:r>
        <w:rPr>
          <w:rFonts w:ascii="Times New Roman" w:eastAsia="Segoe UI" w:hAnsi="Times New Roman" w:cs="Times New Roman"/>
          <w:bCs/>
          <w:noProof/>
          <w:sz w:val="28"/>
          <w:szCs w:val="28"/>
        </w:rPr>
        <mc:AlternateContent>
          <mc:Choice Requires="wps">
            <w:drawing>
              <wp:anchor distT="0" distB="0" distL="114300" distR="114300" simplePos="0" relativeHeight="251683840" behindDoc="0" locked="0" layoutInCell="1" allowOverlap="1" wp14:anchorId="7FC3FE5D" wp14:editId="1D024221">
                <wp:simplePos x="0" y="0"/>
                <wp:positionH relativeFrom="column">
                  <wp:posOffset>2856230</wp:posOffset>
                </wp:positionH>
                <wp:positionV relativeFrom="paragraph">
                  <wp:posOffset>200396</wp:posOffset>
                </wp:positionV>
                <wp:extent cx="13970" cy="381635"/>
                <wp:effectExtent l="76200" t="0" r="81280" b="56515"/>
                <wp:wrapNone/>
                <wp:docPr id="23" name="Straight Arrow Connector 23"/>
                <wp:cNvGraphicFramePr/>
                <a:graphic xmlns:a="http://schemas.openxmlformats.org/drawingml/2006/main">
                  <a:graphicData uri="http://schemas.microsoft.com/office/word/2010/wordprocessingShape">
                    <wps:wsp>
                      <wps:cNvCnPr/>
                      <wps:spPr>
                        <a:xfrm>
                          <a:off x="0" y="0"/>
                          <a:ext cx="13970" cy="381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224.9pt;margin-top:15.8pt;width:1.1pt;height:30.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" strokecolor="#4579b8 [3044]">
                <v:stroke endarrow="open"/>
              </v:shape>
            </w:pict>
          </mc:Fallback>
        </mc:AlternateContent>
      </w:r>
      <w:r w:rsidR="00B92648">
        <w:rPr>
          <w:rFonts w:ascii="Times New Roman" w:eastAsia="Segoe UI" w:hAnsi="Times New Roman" w:cs="Times New Roman"/>
          <w:bCs/>
          <w:noProof/>
          <w:sz w:val="28"/>
          <w:szCs w:val="28"/>
        </w:rPr>
        <mc:AlternateContent>
          <mc:Choice Requires="wps">
            <w:drawing>
              <wp:anchor distT="0" distB="0" distL="114300" distR="114300" simplePos="0" relativeHeight="251675648" behindDoc="0" locked="0" layoutInCell="1" allowOverlap="1" wp14:anchorId="227B6A81" wp14:editId="73B19C3E">
                <wp:simplePos x="0" y="0"/>
                <wp:positionH relativeFrom="column">
                  <wp:posOffset>1395268</wp:posOffset>
                </wp:positionH>
                <wp:positionV relativeFrom="paragraph">
                  <wp:posOffset>23495</wp:posOffset>
                </wp:positionV>
                <wp:extent cx="638464" cy="259773"/>
                <wp:effectExtent l="0" t="38100" r="66675" b="26035"/>
                <wp:wrapNone/>
                <wp:docPr id="15" name="Straight Arrow Connector 15"/>
                <wp:cNvGraphicFramePr/>
                <a:graphic xmlns:a="http://schemas.openxmlformats.org/drawingml/2006/main">
                  <a:graphicData uri="http://schemas.microsoft.com/office/word/2010/wordprocessingShape">
                    <wps:wsp>
                      <wps:cNvCnPr/>
                      <wps:spPr>
                        <a:xfrm flipV="1">
                          <a:off x="0" y="0"/>
                          <a:ext cx="638464" cy="2597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09.85pt;margin-top:1.85pt;width:50.25pt;height:20.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" strokecolor="#4579b8 [3044]">
                <v:stroke endarrow="open"/>
              </v:shape>
            </w:pict>
          </mc:Fallback>
        </mc:AlternateContent>
      </w:r>
      <w:r w:rsidR="00B92648">
        <w:rPr>
          <w:rFonts w:ascii="Times New Roman" w:eastAsia="Segoe UI" w:hAnsi="Times New Roman" w:cs="Times New Roman"/>
          <w:bCs/>
          <w:noProof/>
          <w:sz w:val="28"/>
          <w:szCs w:val="28"/>
        </w:rPr>
        <mc:AlternateContent>
          <mc:Choice Requires="wps">
            <w:drawing>
              <wp:anchor distT="0" distB="0" distL="114300" distR="114300" simplePos="0" relativeHeight="251681792" behindDoc="0" locked="0" layoutInCell="1" allowOverlap="1" wp14:anchorId="7CB72557" wp14:editId="192075DD">
                <wp:simplePos x="0" y="0"/>
                <wp:positionH relativeFrom="column">
                  <wp:posOffset>3969176</wp:posOffset>
                </wp:positionH>
                <wp:positionV relativeFrom="paragraph">
                  <wp:posOffset>109855</wp:posOffset>
                </wp:positionV>
                <wp:extent cx="619290" cy="582997"/>
                <wp:effectExtent l="0" t="38100" r="47625" b="26670"/>
                <wp:wrapNone/>
                <wp:docPr id="13" name="Straight Arrow Connector 13"/>
                <wp:cNvGraphicFramePr/>
                <a:graphic xmlns:a="http://schemas.openxmlformats.org/drawingml/2006/main">
                  <a:graphicData uri="http://schemas.microsoft.com/office/word/2010/wordprocessingShape">
                    <wps:wsp>
                      <wps:cNvCnPr/>
                      <wps:spPr>
                        <a:xfrm flipV="1">
                          <a:off x="0" y="0"/>
                          <a:ext cx="619290" cy="5829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7CD9BA" id="Straight Arrow Connector 13" o:spid="_x0000_s1026" type="#_x0000_t32" style="position:absolute;margin-left:312.55pt;margin-top:8.65pt;width:48.75pt;height:45.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" strokecolor="#4579b8 [3044]">
                <v:stroke endarrow="open"/>
              </v:shape>
            </w:pict>
          </mc:Fallback>
        </mc:AlternateContent>
      </w:r>
      <w:r w:rsidR="00BA72A5">
        <w:rPr>
          <w:rFonts w:ascii="Times New Roman" w:eastAsia="Segoe UI" w:hAnsi="Times New Roman" w:cs="Times New Roman"/>
          <w:bCs/>
          <w:noProof/>
          <w:sz w:val="28"/>
          <w:szCs w:val="28"/>
        </w:rPr>
        <mc:AlternateContent>
          <mc:Choice Requires="wps">
            <w:drawing>
              <wp:anchor distT="0" distB="0" distL="114300" distR="114300" simplePos="0" relativeHeight="251671552" behindDoc="0" locked="0" layoutInCell="1" allowOverlap="1" wp14:anchorId="2196EFC9" wp14:editId="3679C617">
                <wp:simplePos x="0" y="0"/>
                <wp:positionH relativeFrom="column">
                  <wp:posOffset>291465</wp:posOffset>
                </wp:positionH>
                <wp:positionV relativeFrom="paragraph">
                  <wp:posOffset>183515</wp:posOffset>
                </wp:positionV>
                <wp:extent cx="1057275" cy="2857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057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7FE" w:rsidRPr="009138A5" w:rsidRDefault="00DB17FE" w:rsidP="00BA72A5">
                            <w:pPr>
                              <w:jc w:val="center"/>
                              <w:rPr>
                                <w:rFonts w:ascii="Times New Roman" w:hAnsi="Times New Roman" w:cs="Times New Roman"/>
                                <w:b/>
                                <w:sz w:val="24"/>
                                <w:szCs w:val="24"/>
                              </w:rPr>
                            </w:pPr>
                            <w:r w:rsidRPr="009138A5">
                              <w:rPr>
                                <w:rFonts w:ascii="Times New Roman" w:hAnsi="Times New Roman" w:cs="Times New Roman"/>
                                <w:b/>
                                <w:sz w:val="24"/>
                                <w:szCs w:val="24"/>
                              </w:rPr>
                              <w:t>Người dân sx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28" type="#_x0000_t202" style="position:absolute;left:0;text-align:left;margin-left:22.95pt;margin-top:14.45pt;width:83.2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" fillcolor="white [3201]" strokeweight=".5pt">
                <v:textbox>
                  <w:txbxContent>
                    <w:p w:rsidR="00DB17FE" w:rsidRPr="009138A5" w:rsidRDefault="00DB17FE" w:rsidP="00BA72A5">
                      <w:pPr>
                        <w:jc w:val="center"/>
                        <w:rPr>
                          <w:rFonts w:ascii="Times New Roman" w:hAnsi="Times New Roman" w:cs="Times New Roman"/>
                          <w:b/>
                          <w:sz w:val="24"/>
                          <w:szCs w:val="24"/>
                        </w:rPr>
                      </w:pPr>
                      <w:r w:rsidRPr="009138A5">
                        <w:rPr>
                          <w:rFonts w:ascii="Times New Roman" w:hAnsi="Times New Roman" w:cs="Times New Roman"/>
                          <w:b/>
                          <w:sz w:val="24"/>
                          <w:szCs w:val="24"/>
                        </w:rPr>
                        <w:t>Người dân sx</w:t>
                      </w:r>
                    </w:p>
                  </w:txbxContent>
                </v:textbox>
              </v:shape>
            </w:pict>
          </mc:Fallback>
        </mc:AlternateContent>
      </w:r>
    </w:p>
    <w:p w:rsidR="00BA72A5" w:rsidRDefault="00B92648" w:rsidP="00B92648">
      <w:pPr>
        <w:spacing w:after="0" w:line="240" w:lineRule="auto"/>
        <w:ind w:firstLine="567"/>
        <w:rPr>
          <w:rFonts w:ascii="Times New Roman" w:eastAsia="Segoe UI" w:hAnsi="Times New Roman" w:cs="Times New Roman"/>
          <w:bCs/>
          <w:sz w:val="28"/>
          <w:szCs w:val="28"/>
          <w:shd w:val="clear" w:color="auto" w:fill="FFFFFF"/>
        </w:rPr>
      </w:pPr>
      <w:r>
        <w:rPr>
          <w:rFonts w:ascii="Times New Roman" w:eastAsia="Segoe UI" w:hAnsi="Times New Roman" w:cs="Times New Roman"/>
          <w:bCs/>
          <w:noProof/>
          <w:sz w:val="28"/>
          <w:szCs w:val="28"/>
        </w:rPr>
        <mc:AlternateContent>
          <mc:Choice Requires="wps">
            <w:drawing>
              <wp:anchor distT="0" distB="0" distL="114300" distR="114300" simplePos="0" relativeHeight="251676672" behindDoc="0" locked="0" layoutInCell="1" allowOverlap="1" wp14:anchorId="3EF74FBC" wp14:editId="30BAA80E">
                <wp:simplePos x="0" y="0"/>
                <wp:positionH relativeFrom="column">
                  <wp:posOffset>1386808</wp:posOffset>
                </wp:positionH>
                <wp:positionV relativeFrom="paragraph">
                  <wp:posOffset>95250</wp:posOffset>
                </wp:positionV>
                <wp:extent cx="671259" cy="337127"/>
                <wp:effectExtent l="0" t="0" r="52705" b="63500"/>
                <wp:wrapNone/>
                <wp:docPr id="20" name="Straight Arrow Connector 20"/>
                <wp:cNvGraphicFramePr/>
                <a:graphic xmlns:a="http://schemas.openxmlformats.org/drawingml/2006/main">
                  <a:graphicData uri="http://schemas.microsoft.com/office/word/2010/wordprocessingShape">
                    <wps:wsp>
                      <wps:cNvCnPr/>
                      <wps:spPr>
                        <a:xfrm>
                          <a:off x="0" y="0"/>
                          <a:ext cx="671259" cy="3371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ACE4A6" id="Straight Arrow Connector 20" o:spid="_x0000_s1026" type="#_x0000_t32" style="position:absolute;margin-left:109.2pt;margin-top:7.5pt;width:52.85pt;height:2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" strokecolor="#4579b8 [3044]">
                <v:stroke endarrow="open"/>
              </v:shape>
            </w:pict>
          </mc:Fallback>
        </mc:AlternateContent>
      </w:r>
    </w:p>
    <w:p w:rsidR="00BA72A5" w:rsidRDefault="007B07FB" w:rsidP="00B92648">
      <w:pPr>
        <w:spacing w:after="0" w:line="240" w:lineRule="auto"/>
        <w:ind w:firstLine="567"/>
        <w:rPr>
          <w:rFonts w:ascii="Times New Roman" w:eastAsia="Segoe UI" w:hAnsi="Times New Roman" w:cs="Times New Roman"/>
          <w:bCs/>
          <w:sz w:val="28"/>
          <w:szCs w:val="28"/>
          <w:shd w:val="clear" w:color="auto" w:fill="FFFFFF"/>
        </w:rPr>
      </w:pPr>
      <w:r>
        <w:rPr>
          <w:rFonts w:ascii="Times New Roman" w:eastAsia="Segoe UI" w:hAnsi="Times New Roman" w:cs="Times New Roman"/>
          <w:bCs/>
          <w:noProof/>
          <w:sz w:val="28"/>
          <w:szCs w:val="28"/>
        </w:rPr>
        <mc:AlternateContent>
          <mc:Choice Requires="wps">
            <w:drawing>
              <wp:anchor distT="0" distB="0" distL="114300" distR="114300" simplePos="0" relativeHeight="251673600" behindDoc="0" locked="0" layoutInCell="1" allowOverlap="1" wp14:anchorId="1A155CC5" wp14:editId="4094A9B0">
                <wp:simplePos x="0" y="0"/>
                <wp:positionH relativeFrom="column">
                  <wp:posOffset>2085340</wp:posOffset>
                </wp:positionH>
                <wp:positionV relativeFrom="paragraph">
                  <wp:posOffset>151130</wp:posOffset>
                </wp:positionV>
                <wp:extent cx="1838325" cy="473075"/>
                <wp:effectExtent l="0" t="0" r="28575" b="22225"/>
                <wp:wrapNone/>
                <wp:docPr id="16" name="Text Box 16"/>
                <wp:cNvGraphicFramePr/>
                <a:graphic xmlns:a="http://schemas.openxmlformats.org/drawingml/2006/main">
                  <a:graphicData uri="http://schemas.microsoft.com/office/word/2010/wordprocessingShape">
                    <wps:wsp>
                      <wps:cNvSpPr txBox="1"/>
                      <wps:spPr>
                        <a:xfrm>
                          <a:off x="0" y="0"/>
                          <a:ext cx="1838325" cy="47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7FE" w:rsidRPr="009138A5" w:rsidRDefault="00DB17FE" w:rsidP="00BA72A5">
                            <w:pPr>
                              <w:jc w:val="center"/>
                              <w:rPr>
                                <w:rFonts w:ascii="Times New Roman" w:hAnsi="Times New Roman" w:cs="Times New Roman"/>
                                <w:b/>
                                <w:sz w:val="24"/>
                                <w:szCs w:val="24"/>
                              </w:rPr>
                            </w:pPr>
                            <w:r>
                              <w:rPr>
                                <w:rFonts w:ascii="Times New Roman" w:hAnsi="Times New Roman" w:cs="Times New Roman"/>
                                <w:b/>
                                <w:sz w:val="24"/>
                                <w:szCs w:val="24"/>
                              </w:rPr>
                              <w:t>40% qua Đại lý/chủ vựa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164.2pt;margin-top:11.9pt;width:144.75pt;height: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AblgIAALsFAAAOAAAAZHJzL2Uyb0RvYy54bWysVEtPGzEQvlfqf7B8L5snpB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" fillcolor="white [3201]" strokeweight=".5pt">
                <v:textbox>
                  <w:txbxContent>
                    <w:p w:rsidR="00DB17FE" w:rsidRPr="009138A5" w:rsidRDefault="00DB17FE" w:rsidP="00BA72A5">
                      <w:pPr>
                        <w:jc w:val="center"/>
                        <w:rPr>
                          <w:rFonts w:ascii="Times New Roman" w:hAnsi="Times New Roman" w:cs="Times New Roman"/>
                          <w:b/>
                          <w:sz w:val="24"/>
                          <w:szCs w:val="24"/>
                        </w:rPr>
                      </w:pPr>
                      <w:r>
                        <w:rPr>
                          <w:rFonts w:ascii="Times New Roman" w:hAnsi="Times New Roman" w:cs="Times New Roman"/>
                          <w:b/>
                          <w:sz w:val="24"/>
                          <w:szCs w:val="24"/>
                        </w:rPr>
                        <w:t>40% qua Đại lý/chủ vựa</w:t>
                      </w:r>
                    </w:p>
                  </w:txbxContent>
                </v:textbox>
              </v:shape>
            </w:pict>
          </mc:Fallback>
        </mc:AlternateContent>
      </w:r>
      <w:r>
        <w:rPr>
          <w:rFonts w:ascii="Times New Roman" w:eastAsia="Segoe UI" w:hAnsi="Times New Roman" w:cs="Times New Roman"/>
          <w:bCs/>
          <w:noProof/>
          <w:sz w:val="28"/>
          <w:szCs w:val="28"/>
        </w:rPr>
        <mc:AlternateContent>
          <mc:Choice Requires="wps">
            <w:drawing>
              <wp:anchor distT="0" distB="0" distL="114300" distR="114300" simplePos="0" relativeHeight="251679744" behindDoc="0" locked="0" layoutInCell="1" allowOverlap="1" wp14:anchorId="07D35BFE" wp14:editId="527CD572">
                <wp:simplePos x="0" y="0"/>
                <wp:positionH relativeFrom="column">
                  <wp:posOffset>4664710</wp:posOffset>
                </wp:positionH>
                <wp:positionV relativeFrom="paragraph">
                  <wp:posOffset>151130</wp:posOffset>
                </wp:positionV>
                <wp:extent cx="1038225" cy="473075"/>
                <wp:effectExtent l="0" t="0" r="28575" b="22225"/>
                <wp:wrapNone/>
                <wp:docPr id="21" name="Text Box 21"/>
                <wp:cNvGraphicFramePr/>
                <a:graphic xmlns:a="http://schemas.openxmlformats.org/drawingml/2006/main">
                  <a:graphicData uri="http://schemas.microsoft.com/office/word/2010/wordprocessingShape">
                    <wps:wsp>
                      <wps:cNvSpPr txBox="1"/>
                      <wps:spPr>
                        <a:xfrm>
                          <a:off x="0" y="0"/>
                          <a:ext cx="1038225" cy="47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7FE" w:rsidRPr="009138A5" w:rsidRDefault="00DB17FE" w:rsidP="00B74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Doanh nghiệp chế biến, XK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367.3pt;margin-top:11.9pt;width:81.75pt;height:3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" fillcolor="white [3201]" strokeweight=".5pt">
                <v:textbox>
                  <w:txbxContent>
                    <w:p w:rsidR="00DB17FE" w:rsidRPr="009138A5" w:rsidRDefault="00DB17FE" w:rsidP="00B74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Doanh nghiệp chế biến, XK</w:t>
                      </w:r>
                    </w:p>
                  </w:txbxContent>
                </v:textbox>
              </v:shape>
            </w:pict>
          </mc:Fallback>
        </mc:AlternateContent>
      </w:r>
      <w:r w:rsidR="00306955">
        <w:rPr>
          <w:rFonts w:ascii="Times New Roman" w:eastAsia="Segoe UI" w:hAnsi="Times New Roman" w:cs="Times New Roman"/>
          <w:bCs/>
          <w:noProof/>
          <w:sz w:val="28"/>
          <w:szCs w:val="28"/>
        </w:rPr>
        <mc:AlternateContent>
          <mc:Choice Requires="wps">
            <w:drawing>
              <wp:anchor distT="0" distB="0" distL="114300" distR="114300" simplePos="0" relativeHeight="251682816" behindDoc="0" locked="0" layoutInCell="1" allowOverlap="1" wp14:anchorId="7F67AC1D" wp14:editId="4742C561">
                <wp:simplePos x="0" y="0"/>
                <wp:positionH relativeFrom="column">
                  <wp:posOffset>3981425</wp:posOffset>
                </wp:positionH>
                <wp:positionV relativeFrom="paragraph">
                  <wp:posOffset>318185</wp:posOffset>
                </wp:positionV>
                <wp:extent cx="572135" cy="2204"/>
                <wp:effectExtent l="0" t="76200" r="18415" b="112395"/>
                <wp:wrapNone/>
                <wp:docPr id="19" name="Straight Arrow Connector 19"/>
                <wp:cNvGraphicFramePr/>
                <a:graphic xmlns:a="http://schemas.openxmlformats.org/drawingml/2006/main">
                  <a:graphicData uri="http://schemas.microsoft.com/office/word/2010/wordprocessingShape">
                    <wps:wsp>
                      <wps:cNvCnPr/>
                      <wps:spPr>
                        <a:xfrm>
                          <a:off x="0" y="0"/>
                          <a:ext cx="572135" cy="22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13.5pt;margin-top:25.05pt;width:45.0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" strokecolor="#4579b8 [3044]">
                <v:stroke endarrow="open"/>
              </v:shape>
            </w:pict>
          </mc:Fallback>
        </mc:AlternateContent>
      </w:r>
    </w:p>
    <w:p w:rsidR="000051C3" w:rsidRDefault="000051C3" w:rsidP="00306955">
      <w:pPr>
        <w:spacing w:before="60" w:after="60" w:line="300" w:lineRule="exact"/>
        <w:ind w:firstLine="567"/>
        <w:rPr>
          <w:rFonts w:ascii="Times New Roman" w:hAnsi="Times New Roman"/>
          <w:b/>
          <w:sz w:val="28"/>
          <w:szCs w:val="28"/>
          <w:shd w:val="clear" w:color="auto" w:fill="FFFFFF"/>
        </w:rPr>
      </w:pPr>
    </w:p>
    <w:p w:rsidR="000051C3" w:rsidRDefault="000051C3" w:rsidP="00306955">
      <w:pPr>
        <w:spacing w:before="60" w:after="60" w:line="300" w:lineRule="exact"/>
        <w:ind w:firstLine="567"/>
        <w:rPr>
          <w:rFonts w:ascii="Times New Roman" w:hAnsi="Times New Roman"/>
          <w:b/>
          <w:sz w:val="28"/>
          <w:szCs w:val="28"/>
          <w:shd w:val="clear" w:color="auto" w:fill="FFFFFF"/>
        </w:rPr>
      </w:pPr>
    </w:p>
    <w:p w:rsidR="007B07FB" w:rsidRDefault="007B07FB" w:rsidP="00306955">
      <w:pPr>
        <w:spacing w:before="60" w:after="60" w:line="300" w:lineRule="exact"/>
        <w:ind w:firstLine="567"/>
        <w:rPr>
          <w:rFonts w:ascii="Times New Roman" w:hAnsi="Times New Roman"/>
          <w:b/>
          <w:sz w:val="28"/>
          <w:szCs w:val="28"/>
          <w:shd w:val="clear" w:color="auto" w:fill="FFFFFF"/>
        </w:rPr>
      </w:pPr>
    </w:p>
    <w:p w:rsidR="003E2A80" w:rsidRPr="003E2A80" w:rsidRDefault="003E2A80" w:rsidP="006A4DDD">
      <w:pPr>
        <w:spacing w:after="0" w:line="360" w:lineRule="exact"/>
        <w:ind w:firstLine="851"/>
        <w:rPr>
          <w:rFonts w:ascii="Times New Roman" w:hAnsi="Times New Roman"/>
          <w:b/>
          <w:sz w:val="28"/>
          <w:szCs w:val="22"/>
        </w:rPr>
      </w:pPr>
      <w:r w:rsidRPr="003E2A80">
        <w:rPr>
          <w:rFonts w:ascii="Times New Roman" w:hAnsi="Times New Roman"/>
          <w:b/>
          <w:sz w:val="28"/>
          <w:szCs w:val="22"/>
        </w:rPr>
        <w:lastRenderedPageBreak/>
        <w:t xml:space="preserve">2. Một số khó khăn, nút thắt cần giải quyết  </w:t>
      </w:r>
    </w:p>
    <w:p w:rsidR="003E2A80" w:rsidRPr="003E2A80" w:rsidRDefault="003E2A80" w:rsidP="006A4DDD">
      <w:pPr>
        <w:spacing w:after="0" w:line="360" w:lineRule="exact"/>
        <w:ind w:firstLine="851"/>
        <w:rPr>
          <w:rFonts w:ascii="Times New Roman" w:hAnsi="Times New Roman"/>
          <w:sz w:val="28"/>
          <w:szCs w:val="22"/>
        </w:rPr>
      </w:pPr>
      <w:r w:rsidRPr="003E2A80">
        <w:rPr>
          <w:rFonts w:ascii="Times New Roman" w:hAnsi="Times New Roman"/>
          <w:sz w:val="28"/>
          <w:szCs w:val="22"/>
        </w:rPr>
        <w:t>Năm 2021, những tác động của dịch bệnh Covid-19 có nhiều điểm khác so với năm 2020 do các tỉnh đồng loạt áp dụng các biện pháp phong tỏa làm ảnh hưởng đến nguồn cung và nhu cầu tiêu thụ trên thị trường</w:t>
      </w:r>
      <w:r w:rsidR="00197516">
        <w:rPr>
          <w:rFonts w:ascii="Times New Roman" w:hAnsi="Times New Roman"/>
          <w:sz w:val="28"/>
          <w:szCs w:val="22"/>
        </w:rPr>
        <w:t>,</w:t>
      </w:r>
      <w:r w:rsidRPr="003E2A80">
        <w:rPr>
          <w:rFonts w:ascii="Times New Roman" w:hAnsi="Times New Roman"/>
          <w:sz w:val="28"/>
          <w:szCs w:val="22"/>
        </w:rPr>
        <w:t xml:space="preserve"> bên canh đó sản xuất nông nghiệp vẫn được duy trì tốt nhưng thị trường tiêu thụ còn rất nhiều khó khăn, nhu cầu thị trường có suy giảm và thói quen tiêu dùng có những chuyển hướng nhất định. Một số khó khăn, nút thắt cần tiếp tục được giải quyết: </w:t>
      </w:r>
    </w:p>
    <w:p w:rsidR="003E2A80" w:rsidRPr="003E2A80" w:rsidRDefault="003E2A80" w:rsidP="006A4DDD">
      <w:pPr>
        <w:spacing w:after="0" w:line="360" w:lineRule="exact"/>
        <w:ind w:firstLine="851"/>
        <w:rPr>
          <w:rFonts w:ascii="Times New Roman" w:hAnsi="Times New Roman"/>
          <w:sz w:val="28"/>
          <w:szCs w:val="22"/>
        </w:rPr>
      </w:pPr>
      <w:r w:rsidRPr="003E2A80">
        <w:rPr>
          <w:rFonts w:ascii="Times New Roman" w:hAnsi="Times New Roman"/>
          <w:sz w:val="28"/>
          <w:szCs w:val="22"/>
        </w:rPr>
        <w:t xml:space="preserve">- Nút thắt về vốn tín dụng: Các gói tín dụng hiện nay tuy có lãi suất thấp nhưng cần đảm bảo tiếp cận được dễ dàng, nhất là đối tượng là các hộ gia đình sản xuất kinh doanh nhỏ, HTX nông nghiệp để có khả năng phục hồi sản xuất nhanh khi dịch bệnh Covid-19 được kiểm soát và suy giảm. </w:t>
      </w:r>
    </w:p>
    <w:p w:rsidR="003E2A80" w:rsidRPr="003E2A80" w:rsidRDefault="003E2A80" w:rsidP="006A4DDD">
      <w:pPr>
        <w:spacing w:after="0" w:line="360" w:lineRule="exact"/>
        <w:ind w:firstLine="851"/>
        <w:rPr>
          <w:rFonts w:ascii="Times New Roman" w:hAnsi="Times New Roman"/>
          <w:sz w:val="28"/>
          <w:szCs w:val="22"/>
        </w:rPr>
      </w:pPr>
      <w:r w:rsidRPr="003E2A80">
        <w:rPr>
          <w:rFonts w:ascii="Times New Roman" w:hAnsi="Times New Roman"/>
          <w:sz w:val="28"/>
          <w:szCs w:val="22"/>
        </w:rPr>
        <w:t>- Hệ thố</w:t>
      </w:r>
      <w:r w:rsidR="00197516">
        <w:rPr>
          <w:rFonts w:ascii="Times New Roman" w:hAnsi="Times New Roman"/>
          <w:sz w:val="28"/>
          <w:szCs w:val="22"/>
        </w:rPr>
        <w:t xml:space="preserve">ng </w:t>
      </w:r>
      <w:r w:rsidRPr="003E2A80">
        <w:rPr>
          <w:rFonts w:ascii="Times New Roman" w:hAnsi="Times New Roman"/>
          <w:sz w:val="28"/>
          <w:szCs w:val="22"/>
        </w:rPr>
        <w:t xml:space="preserve">kho lạnh phục vụ bảo quản nông sản còn hạn chế: Cả tỉnh hiện có 26 kho lạnh bảo quản nông sản, công suất hạn chế chưa đáp ứng được nhu cầu bảo quản nông sản phục vụ nhu cầu bảo quản tươi </w:t>
      </w:r>
    </w:p>
    <w:p w:rsidR="003E2A80" w:rsidRPr="003E2A80" w:rsidRDefault="003E2A80" w:rsidP="006A4DDD">
      <w:pPr>
        <w:spacing w:after="0" w:line="360" w:lineRule="exact"/>
        <w:ind w:firstLine="851"/>
        <w:rPr>
          <w:rFonts w:ascii="Times New Roman" w:hAnsi="Times New Roman"/>
          <w:sz w:val="28"/>
          <w:szCs w:val="22"/>
        </w:rPr>
      </w:pPr>
      <w:r w:rsidRPr="003E2A80">
        <w:rPr>
          <w:rFonts w:ascii="Times New Roman" w:hAnsi="Times New Roman"/>
          <w:sz w:val="28"/>
          <w:szCs w:val="22"/>
        </w:rPr>
        <w:t xml:space="preserve">- Tình hình giao thương hàng hóa nông sản của các địa phương vẫn chậm do phải tuân thủ nghiêm ngặt các quy định phòng </w:t>
      </w:r>
      <w:r w:rsidR="00197516">
        <w:rPr>
          <w:rFonts w:ascii="Times New Roman" w:hAnsi="Times New Roman"/>
          <w:sz w:val="28"/>
          <w:szCs w:val="22"/>
        </w:rPr>
        <w:t xml:space="preserve">chống </w:t>
      </w:r>
      <w:r w:rsidRPr="003E2A80">
        <w:rPr>
          <w:rFonts w:ascii="Times New Roman" w:hAnsi="Times New Roman"/>
          <w:sz w:val="28"/>
          <w:szCs w:val="22"/>
        </w:rPr>
        <w:t xml:space="preserve">dịch. </w:t>
      </w:r>
    </w:p>
    <w:p w:rsidR="003E2A80" w:rsidRPr="003E2A80" w:rsidRDefault="003E2A80" w:rsidP="006A4DDD">
      <w:pPr>
        <w:spacing w:after="0" w:line="360" w:lineRule="exact"/>
        <w:ind w:firstLine="851"/>
        <w:rPr>
          <w:rFonts w:ascii="Times New Roman" w:hAnsi="Times New Roman"/>
          <w:sz w:val="28"/>
          <w:szCs w:val="22"/>
        </w:rPr>
      </w:pPr>
      <w:r w:rsidRPr="003E2A80">
        <w:rPr>
          <w:rFonts w:ascii="Times New Roman" w:hAnsi="Times New Roman"/>
          <w:sz w:val="28"/>
          <w:szCs w:val="22"/>
        </w:rPr>
        <w:t>- Cơ chế vận hành kết nối giữa sản xuất và tiêu thụ cần thông suốt, liên tục: Tình trạng dư cung hoặc giá giảm sâu đối với một số nông sản trong giai đoạn dịch bệnh vừa qua là bài học kinh nghiệm để hoàn thiện cơ chế vận hành kết nối địa phương với địa phương nhằm tạo ra chuỗi liên kết sản xuất, tiêu thụ ổn định và chủ động.</w:t>
      </w:r>
    </w:p>
    <w:p w:rsidR="002A3E79" w:rsidRPr="002A3E79" w:rsidRDefault="002A3E79" w:rsidP="006A4DDD">
      <w:pPr>
        <w:spacing w:after="0" w:line="360" w:lineRule="exact"/>
        <w:ind w:firstLine="851"/>
        <w:rPr>
          <w:rFonts w:ascii="Times New Roman" w:hAnsi="Times New Roman"/>
          <w:b/>
          <w:sz w:val="28"/>
          <w:szCs w:val="22"/>
        </w:rPr>
      </w:pPr>
      <w:r w:rsidRPr="002A3E79">
        <w:rPr>
          <w:rFonts w:ascii="Times New Roman" w:hAnsi="Times New Roman"/>
          <w:b/>
          <w:sz w:val="28"/>
          <w:szCs w:val="22"/>
        </w:rPr>
        <w:t xml:space="preserve">IV. KIẾN NGHỊ GIẢI PHÁP  </w:t>
      </w:r>
    </w:p>
    <w:p w:rsidR="002A3E79" w:rsidRPr="002A3E79" w:rsidRDefault="002A3E79" w:rsidP="006A4DDD">
      <w:pPr>
        <w:spacing w:after="0" w:line="360" w:lineRule="exact"/>
        <w:ind w:firstLine="851"/>
        <w:rPr>
          <w:rFonts w:ascii="Times New Roman" w:hAnsi="Times New Roman"/>
          <w:sz w:val="28"/>
          <w:szCs w:val="22"/>
        </w:rPr>
      </w:pPr>
      <w:r w:rsidRPr="002A3E79">
        <w:rPr>
          <w:rFonts w:ascii="Times New Roman" w:hAnsi="Times New Roman"/>
          <w:sz w:val="28"/>
          <w:szCs w:val="22"/>
        </w:rPr>
        <w:t>Trước những thách thức kép hiện nay của ngành nông nghiệp, đó là: (i) đối phó với tác động của dịch Covid-19; (ii) thời tiết diễn biến bất thường, dịch bệnh</w:t>
      </w:r>
      <w:r w:rsidR="00197516">
        <w:rPr>
          <w:rFonts w:ascii="Times New Roman" w:hAnsi="Times New Roman"/>
          <w:sz w:val="28"/>
          <w:szCs w:val="22"/>
        </w:rPr>
        <w:t xml:space="preserve"> trên</w:t>
      </w:r>
      <w:r w:rsidRPr="002A3E79">
        <w:rPr>
          <w:rFonts w:ascii="Times New Roman" w:hAnsi="Times New Roman"/>
          <w:sz w:val="28"/>
          <w:szCs w:val="22"/>
        </w:rPr>
        <w:t xml:space="preserve"> cây trồng</w:t>
      </w:r>
      <w:r w:rsidR="00197516">
        <w:rPr>
          <w:rFonts w:ascii="Times New Roman" w:hAnsi="Times New Roman"/>
          <w:sz w:val="28"/>
          <w:szCs w:val="22"/>
        </w:rPr>
        <w:t xml:space="preserve"> và vật</w:t>
      </w:r>
      <w:r w:rsidR="00197516" w:rsidRPr="002A3E79">
        <w:rPr>
          <w:rFonts w:ascii="Times New Roman" w:hAnsi="Times New Roman"/>
          <w:sz w:val="28"/>
          <w:szCs w:val="22"/>
        </w:rPr>
        <w:t xml:space="preserve"> nuôi</w:t>
      </w:r>
      <w:r w:rsidRPr="002A3E79">
        <w:rPr>
          <w:rFonts w:ascii="Times New Roman" w:hAnsi="Times New Roman"/>
          <w:sz w:val="28"/>
          <w:szCs w:val="22"/>
        </w:rPr>
        <w:t xml:space="preserve"> diễn biến phức tạp khó lường</w:t>
      </w:r>
      <w:r w:rsidR="00197516">
        <w:rPr>
          <w:rFonts w:ascii="Times New Roman" w:hAnsi="Times New Roman"/>
          <w:sz w:val="28"/>
          <w:szCs w:val="22"/>
        </w:rPr>
        <w:t>,</w:t>
      </w:r>
      <w:r w:rsidRPr="002A3E79">
        <w:rPr>
          <w:rFonts w:ascii="Times New Roman" w:hAnsi="Times New Roman"/>
          <w:sz w:val="28"/>
          <w:szCs w:val="22"/>
        </w:rPr>
        <w:t xml:space="preserve"> nhằm bảo đả</w:t>
      </w:r>
      <w:r w:rsidR="00197516">
        <w:rPr>
          <w:rFonts w:ascii="Times New Roman" w:hAnsi="Times New Roman"/>
          <w:sz w:val="28"/>
          <w:szCs w:val="22"/>
        </w:rPr>
        <w:t>m các chỉ</w:t>
      </w:r>
      <w:r w:rsidRPr="002A3E79">
        <w:rPr>
          <w:rFonts w:ascii="Times New Roman" w:hAnsi="Times New Roman"/>
          <w:sz w:val="28"/>
          <w:szCs w:val="22"/>
        </w:rPr>
        <w:t xml:space="preserve"> tiêu </w:t>
      </w:r>
      <w:r w:rsidR="00197516">
        <w:rPr>
          <w:rFonts w:ascii="Times New Roman" w:hAnsi="Times New Roman"/>
          <w:sz w:val="28"/>
          <w:szCs w:val="22"/>
        </w:rPr>
        <w:t xml:space="preserve">kế hoạch </w:t>
      </w:r>
      <w:r w:rsidRPr="002A3E79">
        <w:rPr>
          <w:rFonts w:ascii="Times New Roman" w:hAnsi="Times New Roman"/>
          <w:sz w:val="28"/>
          <w:szCs w:val="22"/>
        </w:rPr>
        <w:t>UBND tỉnh giao, Sở Nông nghiệp và PTNT kiến nghị UBND tỉnh chỉ đạo các sở, ngành và các địa phương, hiệp hội</w:t>
      </w:r>
      <w:r w:rsidR="001A0B56">
        <w:rPr>
          <w:rFonts w:ascii="Times New Roman" w:hAnsi="Times New Roman"/>
          <w:sz w:val="28"/>
          <w:szCs w:val="22"/>
        </w:rPr>
        <w:t xml:space="preserve"> </w:t>
      </w:r>
      <w:r w:rsidRPr="002A3E79">
        <w:rPr>
          <w:rFonts w:ascii="Times New Roman" w:hAnsi="Times New Roman"/>
          <w:sz w:val="28"/>
          <w:szCs w:val="22"/>
        </w:rPr>
        <w:t xml:space="preserve">doanh nghiệp </w:t>
      </w:r>
      <w:r w:rsidR="001A0B56">
        <w:rPr>
          <w:rFonts w:ascii="Times New Roman" w:hAnsi="Times New Roman"/>
          <w:sz w:val="28"/>
          <w:szCs w:val="22"/>
        </w:rPr>
        <w:t xml:space="preserve">tỉnh </w:t>
      </w:r>
      <w:r w:rsidRPr="002A3E79">
        <w:rPr>
          <w:rFonts w:ascii="Times New Roman" w:hAnsi="Times New Roman"/>
          <w:sz w:val="28"/>
          <w:szCs w:val="22"/>
        </w:rPr>
        <w:t>triển khai đồng bộ một số giả</w:t>
      </w:r>
      <w:r w:rsidR="001A0B56">
        <w:rPr>
          <w:rFonts w:ascii="Times New Roman" w:hAnsi="Times New Roman"/>
          <w:sz w:val="28"/>
          <w:szCs w:val="22"/>
        </w:rPr>
        <w:t xml:space="preserve">i pháp </w:t>
      </w:r>
      <w:r w:rsidRPr="002A3E79">
        <w:rPr>
          <w:rFonts w:ascii="Times New Roman" w:hAnsi="Times New Roman"/>
          <w:sz w:val="28"/>
          <w:szCs w:val="22"/>
        </w:rPr>
        <w:t xml:space="preserve">như sau: </w:t>
      </w:r>
    </w:p>
    <w:p w:rsidR="002A3E79" w:rsidRPr="002A3E79" w:rsidRDefault="002A3E79" w:rsidP="006A4DDD">
      <w:pPr>
        <w:spacing w:after="0" w:line="360" w:lineRule="exact"/>
        <w:ind w:firstLine="851"/>
        <w:rPr>
          <w:rFonts w:ascii="Times New Roman" w:hAnsi="Times New Roman"/>
          <w:b/>
          <w:sz w:val="28"/>
          <w:szCs w:val="22"/>
        </w:rPr>
      </w:pPr>
      <w:r w:rsidRPr="002A3E79">
        <w:rPr>
          <w:rFonts w:ascii="Times New Roman" w:hAnsi="Times New Roman"/>
          <w:b/>
          <w:sz w:val="28"/>
          <w:szCs w:val="22"/>
        </w:rPr>
        <w:t xml:space="preserve">1. Tổ chức sản xuất nông nghiệp, chú trọng chế biến, bảo quản để linh hoạt thích ứng với bối cảnh dịch bệnh </w:t>
      </w:r>
    </w:p>
    <w:p w:rsidR="002A3E79" w:rsidRPr="002A3E79" w:rsidRDefault="001A0B56" w:rsidP="006A4DDD">
      <w:pPr>
        <w:spacing w:after="0" w:line="360" w:lineRule="exact"/>
        <w:ind w:firstLine="851"/>
        <w:rPr>
          <w:rFonts w:ascii="Times New Roman" w:hAnsi="Times New Roman"/>
          <w:sz w:val="28"/>
          <w:szCs w:val="22"/>
        </w:rPr>
      </w:pPr>
      <w:r>
        <w:rPr>
          <w:rFonts w:ascii="Times New Roman" w:hAnsi="Times New Roman"/>
          <w:sz w:val="28"/>
          <w:szCs w:val="22"/>
        </w:rPr>
        <w:t xml:space="preserve">- Rà soát và </w:t>
      </w:r>
      <w:r w:rsidR="002A3E79" w:rsidRPr="002A3E79">
        <w:rPr>
          <w:rFonts w:ascii="Times New Roman" w:hAnsi="Times New Roman"/>
          <w:sz w:val="28"/>
          <w:szCs w:val="22"/>
        </w:rPr>
        <w:t>tổ chức sản xuất nông nghiệp, quy mô, sản lượng đối với các đối tượng cây trồ</w:t>
      </w:r>
      <w:r>
        <w:rPr>
          <w:rFonts w:ascii="Times New Roman" w:hAnsi="Times New Roman"/>
          <w:sz w:val="28"/>
          <w:szCs w:val="22"/>
        </w:rPr>
        <w:t xml:space="preserve">ng, </w:t>
      </w:r>
      <w:r w:rsidR="002A3E79" w:rsidRPr="002A3E79">
        <w:rPr>
          <w:rFonts w:ascii="Times New Roman" w:hAnsi="Times New Roman"/>
          <w:sz w:val="28"/>
          <w:szCs w:val="22"/>
        </w:rPr>
        <w:t>vật nuôi, nhất là các sản phẩm nông sản có tính chất mùa vụ trong bối cảnh dịch bệnh Covid-19 diễn biến phức tạp, trước mắt vụ Thu Đông đối với cây rau, màu và thu hoạch các loại cây công nghiệp như cà phế</w:t>
      </w:r>
      <w:r>
        <w:rPr>
          <w:rFonts w:ascii="Times New Roman" w:hAnsi="Times New Roman"/>
          <w:sz w:val="28"/>
          <w:szCs w:val="22"/>
        </w:rPr>
        <w:t>,</w:t>
      </w:r>
      <w:r w:rsidR="002A3E79" w:rsidRPr="002A3E79">
        <w:rPr>
          <w:rFonts w:ascii="Times New Roman" w:hAnsi="Times New Roman"/>
          <w:sz w:val="28"/>
          <w:szCs w:val="22"/>
        </w:rPr>
        <w:t xml:space="preserve"> hồ tiêu</w:t>
      </w:r>
      <w:r>
        <w:rPr>
          <w:rFonts w:ascii="Times New Roman" w:hAnsi="Times New Roman"/>
          <w:sz w:val="28"/>
          <w:szCs w:val="22"/>
        </w:rPr>
        <w:t xml:space="preserve"> được bảo đảm đúng mùa vụ</w:t>
      </w:r>
      <w:r w:rsidR="002A3E79" w:rsidRPr="002A3E79">
        <w:rPr>
          <w:rFonts w:ascii="Times New Roman" w:hAnsi="Times New Roman"/>
          <w:sz w:val="28"/>
          <w:szCs w:val="22"/>
        </w:rPr>
        <w:t>.</w:t>
      </w:r>
    </w:p>
    <w:p w:rsidR="002A3E79" w:rsidRPr="002A3E79" w:rsidRDefault="002A3E79" w:rsidP="006A4DDD">
      <w:pPr>
        <w:spacing w:after="0" w:line="360" w:lineRule="exact"/>
        <w:ind w:firstLine="851"/>
        <w:rPr>
          <w:rFonts w:ascii="Times New Roman" w:hAnsi="Times New Roman"/>
          <w:sz w:val="28"/>
          <w:szCs w:val="22"/>
        </w:rPr>
      </w:pPr>
      <w:r w:rsidRPr="002A3E79">
        <w:rPr>
          <w:rFonts w:ascii="Times New Roman" w:hAnsi="Times New Roman"/>
          <w:sz w:val="28"/>
          <w:szCs w:val="22"/>
        </w:rPr>
        <w:t xml:space="preserve">- Các cơ sở sơ chế, chế biến, bảo quản nông sản tăng cường công suất cấp đông trái cây, nước quả chanh dây cô đặc, … để chuẩn bị tốt nhất phương án hậu dịch Covid-19. </w:t>
      </w:r>
    </w:p>
    <w:p w:rsidR="002A3E79" w:rsidRPr="002A3E79" w:rsidRDefault="002A3E79" w:rsidP="006A4DDD">
      <w:pPr>
        <w:spacing w:after="0" w:line="360" w:lineRule="exact"/>
        <w:ind w:firstLine="851"/>
        <w:rPr>
          <w:rFonts w:ascii="Times New Roman" w:hAnsi="Times New Roman"/>
          <w:b/>
          <w:sz w:val="28"/>
          <w:szCs w:val="22"/>
        </w:rPr>
      </w:pPr>
      <w:r w:rsidRPr="002A3E79">
        <w:rPr>
          <w:rFonts w:ascii="Times New Roman" w:hAnsi="Times New Roman"/>
          <w:b/>
          <w:sz w:val="28"/>
          <w:szCs w:val="22"/>
        </w:rPr>
        <w:t xml:space="preserve">2. Hỗ trợ chính sách thuế, tín dụng cho ngành sản xuất, chế biến bảo quản nông sản </w:t>
      </w:r>
    </w:p>
    <w:p w:rsidR="002A3E79" w:rsidRPr="002A3E79" w:rsidRDefault="002A3E79" w:rsidP="006A4DDD">
      <w:pPr>
        <w:spacing w:after="0" w:line="360" w:lineRule="exact"/>
        <w:ind w:firstLine="851"/>
        <w:rPr>
          <w:rFonts w:ascii="Times New Roman" w:hAnsi="Times New Roman"/>
          <w:sz w:val="28"/>
          <w:szCs w:val="22"/>
        </w:rPr>
      </w:pPr>
      <w:r w:rsidRPr="002A3E79">
        <w:rPr>
          <w:rFonts w:ascii="Times New Roman" w:hAnsi="Times New Roman"/>
          <w:sz w:val="28"/>
          <w:szCs w:val="22"/>
        </w:rPr>
        <w:lastRenderedPageBreak/>
        <w:t xml:space="preserve">Ngành sản xuất, chế biến bảo quản nông sản cần đặc biệt quan tâm trong thời điểm trước mắt và trung hạn, đòi hỏi chi phí rất lớn, tính rủi ro cao trong hoàn cảnh cụ thể, kéo dài gấp 2-3 lần khoảng thời gian cần thiết cùng với việc nguy cơ phá vỡ các hợp đồng kể cả các hợp đồng đã ký kết thực hiện, do vậy Sở Nông nghiệp và PTNT kiến nghị: </w:t>
      </w:r>
    </w:p>
    <w:p w:rsidR="002A3E79" w:rsidRPr="002A3E79" w:rsidRDefault="002A3E79" w:rsidP="006A4DDD">
      <w:pPr>
        <w:spacing w:after="0" w:line="360" w:lineRule="exact"/>
        <w:ind w:firstLine="851"/>
        <w:rPr>
          <w:rFonts w:ascii="Times New Roman" w:hAnsi="Times New Roman"/>
          <w:sz w:val="28"/>
          <w:szCs w:val="22"/>
        </w:rPr>
      </w:pPr>
      <w:r w:rsidRPr="002A3E79">
        <w:rPr>
          <w:rFonts w:ascii="Times New Roman" w:hAnsi="Times New Roman"/>
          <w:sz w:val="28"/>
          <w:szCs w:val="22"/>
        </w:rPr>
        <w:t xml:space="preserve">Đối </w:t>
      </w:r>
      <w:r w:rsidR="001A0B56">
        <w:rPr>
          <w:rFonts w:ascii="Times New Roman" w:hAnsi="Times New Roman"/>
          <w:sz w:val="28"/>
          <w:szCs w:val="22"/>
        </w:rPr>
        <w:t xml:space="preserve">với </w:t>
      </w:r>
      <w:r w:rsidRPr="002A3E79">
        <w:rPr>
          <w:rFonts w:ascii="Times New Roman" w:hAnsi="Times New Roman"/>
          <w:sz w:val="28"/>
          <w:szCs w:val="22"/>
        </w:rPr>
        <w:t xml:space="preserve">các Ngân hàng: (i) Triển khai mạnh mẽ, hiệu quả các gói tín dụng đặc thù đối phó Covid-19 trong đó có thiết kế chính sách hỗ trợ riêng cho các doanh nghiệp, hợp tác xã, nông dân, thực hiện cơ cấu lại nợ (khoanh nợ, dãn nợ, miễn giảm lãi vay), tiếp tục cho vay mới với lãi suất ưu đãi cho người dân, doanh nghiệp để phục hồi sản xuất thuộc diện chịu ảnh hưởng của dịch; (ii) Triển khai chính sách ưu đãi lãi vay đối với cơ sở chế biến bảo quản nông sản trong suốt thời gian chịu ảnh hưởng của dịch Covid-19. </w:t>
      </w:r>
    </w:p>
    <w:p w:rsidR="002A3E79" w:rsidRPr="002A3E79" w:rsidRDefault="001A0B56" w:rsidP="006A4DDD">
      <w:pPr>
        <w:spacing w:after="0" w:line="360" w:lineRule="exact"/>
        <w:ind w:firstLine="851"/>
        <w:rPr>
          <w:rFonts w:ascii="Times New Roman" w:hAnsi="Times New Roman"/>
          <w:b/>
          <w:sz w:val="28"/>
          <w:szCs w:val="22"/>
        </w:rPr>
      </w:pPr>
      <w:r>
        <w:rPr>
          <w:rFonts w:ascii="Times New Roman" w:hAnsi="Times New Roman"/>
          <w:b/>
          <w:sz w:val="28"/>
          <w:szCs w:val="22"/>
        </w:rPr>
        <w:t>3</w:t>
      </w:r>
      <w:r w:rsidR="002A3E79" w:rsidRPr="002A3E79">
        <w:rPr>
          <w:rFonts w:ascii="Times New Roman" w:hAnsi="Times New Roman"/>
          <w:b/>
          <w:sz w:val="28"/>
          <w:szCs w:val="22"/>
        </w:rPr>
        <w:t>. Thúc đẩy tiêu thụ nông sản</w:t>
      </w:r>
    </w:p>
    <w:p w:rsidR="002A3E79" w:rsidRPr="002A3E79" w:rsidRDefault="002A3E79" w:rsidP="006A4DDD">
      <w:pPr>
        <w:spacing w:after="0" w:line="360" w:lineRule="exact"/>
        <w:ind w:firstLine="851"/>
        <w:rPr>
          <w:rFonts w:ascii="Times New Roman" w:hAnsi="Times New Roman"/>
          <w:sz w:val="28"/>
          <w:szCs w:val="22"/>
        </w:rPr>
      </w:pPr>
      <w:r w:rsidRPr="002A3E79">
        <w:rPr>
          <w:rFonts w:ascii="Times New Roman" w:hAnsi="Times New Roman"/>
          <w:sz w:val="28"/>
          <w:szCs w:val="22"/>
        </w:rPr>
        <w:t>- Sở Công Thương chủ trì, phối hợp chặt chẽ với Sở Nông nghiệp và PTNT chuẩn bị đa dạng các biện pháp phân phối hàng hóa, kích cầu tiêu dùng để chuẩn bị cho các vụ thu hoạch rau, củ, quả; vận động hỗ trợ phân phối sản phẩm trên thị trường online trực tuyến, các sàn thương mại điện tử …</w:t>
      </w:r>
    </w:p>
    <w:p w:rsidR="002A3E79" w:rsidRPr="002A3E79" w:rsidRDefault="002A3E79" w:rsidP="006A4DDD">
      <w:pPr>
        <w:spacing w:after="0" w:line="360" w:lineRule="exact"/>
        <w:ind w:firstLine="851"/>
        <w:rPr>
          <w:rFonts w:ascii="Times New Roman" w:hAnsi="Times New Roman"/>
          <w:sz w:val="28"/>
          <w:szCs w:val="22"/>
        </w:rPr>
      </w:pPr>
      <w:r w:rsidRPr="002A3E79">
        <w:rPr>
          <w:rFonts w:ascii="Times New Roman" w:hAnsi="Times New Roman"/>
          <w:sz w:val="28"/>
          <w:szCs w:val="22"/>
        </w:rPr>
        <w:t xml:space="preserve">- Ủy ban nhân dân các huyện, thành phố Gia Nghĩa: (i) Tiếp tục thực hiện quyết liệt </w:t>
      </w:r>
      <w:r w:rsidR="00405109">
        <w:rPr>
          <w:rFonts w:ascii="Times New Roman" w:hAnsi="Times New Roman"/>
          <w:sz w:val="28"/>
          <w:szCs w:val="22"/>
        </w:rPr>
        <w:t xml:space="preserve">các </w:t>
      </w:r>
      <w:r w:rsidRPr="002A3E79">
        <w:rPr>
          <w:rFonts w:ascii="Times New Roman" w:hAnsi="Times New Roman"/>
          <w:sz w:val="28"/>
          <w:szCs w:val="22"/>
        </w:rPr>
        <w:t>chỉ đạo của Tỉnh ủy, UBND tỉnh trong việc phòng chống dịch bệnh; (ii) Thông tin kịp thời về tình hình sản xuất, lưu thông nông sản tại địa phương để chủ động điều chỉnh kế hoạch sản xuất theo nhu cầu thị trường tiêu thụ; (iii) Vận dụng các chính sách khuyến khích đầu tư xây dựng cơ sở bảo quản lạnh, hỗ trợ sửa chữa, nâng cấp và sử dụng hiệu quả các cơ sở bảo quản lạnh trên địa bàn để sử dụng khi nông sản tiêu thụ khó khăn; (iv) Phối hợp chặt chẽ với các Sở, ngành nhằm đảm bảo thông suốt trong lưu thông vật tư nông nghiệp và nông sản trong thời gian cách ly, ứng phó dịch bệnh.</w:t>
      </w:r>
    </w:p>
    <w:p w:rsidR="002A3E79" w:rsidRPr="002A3E79" w:rsidRDefault="002A3E79" w:rsidP="006A4DDD">
      <w:pPr>
        <w:spacing w:after="0" w:line="360" w:lineRule="exact"/>
        <w:ind w:firstLine="851"/>
        <w:rPr>
          <w:rFonts w:ascii="Times New Roman" w:hAnsi="Times New Roman"/>
          <w:sz w:val="28"/>
          <w:szCs w:val="22"/>
        </w:rPr>
      </w:pPr>
      <w:r w:rsidRPr="002A3E79">
        <w:rPr>
          <w:rFonts w:ascii="Times New Roman" w:hAnsi="Times New Roman"/>
          <w:sz w:val="28"/>
          <w:szCs w:val="22"/>
        </w:rPr>
        <w:t xml:space="preserve"> - Các Doanh nghiệp, HTX: (i) Phối hợp chặt chẽ với các đơn vị của Sở Nông nghiệp và PTNT và Sở Công Thương tập trung thúc đẩy tiêu thụ nội địa; (ii) Phát triển và nhân rộng các hình thức liên kết sản xuất tiêu thụ giúp ổn định giá cả và đầu ra cho bà con nông dân; (iii) Ứng dụng và đẩy mạnh phát triển các hình thức tiêu thụ nông sản thông qua các loại hình phân phối bản lẻ online…</w:t>
      </w:r>
    </w:p>
    <w:p w:rsidR="00607E00" w:rsidRPr="00607E00" w:rsidRDefault="00CF4936" w:rsidP="006A4DDD">
      <w:pPr>
        <w:spacing w:after="0" w:line="360" w:lineRule="exact"/>
        <w:ind w:firstLine="851"/>
        <w:rPr>
          <w:rFonts w:ascii="Times New Roman" w:hAnsi="Times New Roman"/>
          <w:sz w:val="28"/>
          <w:szCs w:val="28"/>
          <w:lang w:val="pl-PL"/>
        </w:rPr>
      </w:pPr>
      <w:r>
        <w:rPr>
          <w:rFonts w:ascii="Times New Roman" w:hAnsi="Times New Roman"/>
          <w:sz w:val="28"/>
          <w:szCs w:val="22"/>
        </w:rPr>
        <w:t xml:space="preserve">Trên đây là báo cáo tình hình sản xuất, tiêu thụ nông sản trên địa bàn tỉnh, </w:t>
      </w:r>
      <w:r w:rsidR="002A3E79" w:rsidRPr="002A3E79">
        <w:rPr>
          <w:rFonts w:ascii="Times New Roman" w:hAnsi="Times New Roman"/>
          <w:sz w:val="28"/>
          <w:szCs w:val="22"/>
        </w:rPr>
        <w:t xml:space="preserve">Sở Nông nghiệp và Phát triển nông thôn kính báo cáo UBND tỉnh </w:t>
      </w:r>
      <w:r>
        <w:rPr>
          <w:rFonts w:ascii="Times New Roman" w:hAnsi="Times New Roman"/>
          <w:sz w:val="28"/>
          <w:szCs w:val="22"/>
        </w:rPr>
        <w:t>và hội nghị</w:t>
      </w:r>
      <w:r w:rsidR="002A3E79" w:rsidRPr="002A3E79">
        <w:rPr>
          <w:rFonts w:ascii="Times New Roman" w:hAnsi="Times New Roman"/>
          <w:sz w:val="28"/>
          <w:szCs w:val="22"/>
        </w:rPr>
        <w:t>./.</w:t>
      </w:r>
    </w:p>
    <w:tbl>
      <w:tblPr>
        <w:tblW w:w="0" w:type="auto"/>
        <w:tblLook w:val="04A0" w:firstRow="1" w:lastRow="0" w:firstColumn="1" w:lastColumn="0" w:noHBand="0" w:noVBand="1"/>
      </w:tblPr>
      <w:tblGrid>
        <w:gridCol w:w="4633"/>
        <w:gridCol w:w="4655"/>
      </w:tblGrid>
      <w:tr w:rsidR="00607E00" w:rsidRPr="00607E00" w:rsidTr="00607E00">
        <w:tc>
          <w:tcPr>
            <w:tcW w:w="4633" w:type="dxa"/>
            <w:shd w:val="clear" w:color="auto" w:fill="auto"/>
          </w:tcPr>
          <w:p w:rsidR="00607E00" w:rsidRPr="00607E00" w:rsidRDefault="00607E00" w:rsidP="00B92648">
            <w:pPr>
              <w:tabs>
                <w:tab w:val="center" w:pos="7655"/>
              </w:tabs>
              <w:spacing w:after="0" w:line="240" w:lineRule="auto"/>
              <w:rPr>
                <w:rFonts w:ascii="Times New Roman" w:eastAsia="Times New Roman" w:hAnsi="Times New Roman"/>
                <w:b/>
                <w:i/>
                <w:sz w:val="24"/>
                <w:szCs w:val="28"/>
                <w:lang w:val="pt-BR"/>
              </w:rPr>
            </w:pPr>
            <w:r w:rsidRPr="00607E00">
              <w:rPr>
                <w:rFonts w:ascii="Times New Roman" w:eastAsia="Times New Roman" w:hAnsi="Times New Roman"/>
                <w:b/>
                <w:i/>
                <w:sz w:val="24"/>
                <w:szCs w:val="28"/>
                <w:lang w:val="pt-BR"/>
              </w:rPr>
              <w:t>Nơi nhận:</w:t>
            </w:r>
          </w:p>
          <w:p w:rsidR="00607E00" w:rsidRPr="00607E00" w:rsidRDefault="00607E00" w:rsidP="00B92648">
            <w:pPr>
              <w:tabs>
                <w:tab w:val="center" w:pos="1980"/>
                <w:tab w:val="center" w:pos="6840"/>
                <w:tab w:val="center" w:pos="7655"/>
              </w:tabs>
              <w:spacing w:after="0" w:line="240" w:lineRule="auto"/>
              <w:rPr>
                <w:rFonts w:ascii="Times New Roman" w:eastAsia="Times New Roman" w:hAnsi="Times New Roman"/>
                <w:sz w:val="22"/>
                <w:szCs w:val="22"/>
                <w:lang w:val="pt-BR"/>
              </w:rPr>
            </w:pPr>
            <w:r w:rsidRPr="00607E00">
              <w:rPr>
                <w:rFonts w:ascii="Times New Roman" w:eastAsia="Times New Roman" w:hAnsi="Times New Roman"/>
                <w:sz w:val="22"/>
                <w:szCs w:val="22"/>
                <w:lang w:val="pt-BR"/>
              </w:rPr>
              <w:t>- UBND tỉnh</w:t>
            </w:r>
            <w:r w:rsidR="009010E7">
              <w:rPr>
                <w:rFonts w:ascii="Times New Roman" w:eastAsia="Times New Roman" w:hAnsi="Times New Roman"/>
                <w:sz w:val="22"/>
                <w:szCs w:val="22"/>
                <w:lang w:val="pt-BR"/>
              </w:rPr>
              <w:t xml:space="preserve"> (b/c)</w:t>
            </w:r>
            <w:r w:rsidRPr="00607E00">
              <w:rPr>
                <w:rFonts w:ascii="Times New Roman" w:eastAsia="Times New Roman" w:hAnsi="Times New Roman"/>
                <w:sz w:val="22"/>
                <w:szCs w:val="22"/>
                <w:lang w:val="pt-BR"/>
              </w:rPr>
              <w:t>:</w:t>
            </w:r>
          </w:p>
          <w:p w:rsidR="00607E00" w:rsidRPr="00607E00" w:rsidRDefault="00607E00" w:rsidP="00B92648">
            <w:pPr>
              <w:tabs>
                <w:tab w:val="center" w:pos="1980"/>
                <w:tab w:val="center" w:pos="6840"/>
                <w:tab w:val="center" w:pos="7655"/>
              </w:tabs>
              <w:spacing w:after="0" w:line="240" w:lineRule="auto"/>
              <w:rPr>
                <w:rFonts w:ascii="Times New Roman" w:eastAsia="Times New Roman" w:hAnsi="Times New Roman"/>
                <w:sz w:val="22"/>
                <w:szCs w:val="22"/>
                <w:lang w:val="pt-BR"/>
              </w:rPr>
            </w:pPr>
            <w:r w:rsidRPr="00607E00">
              <w:rPr>
                <w:rFonts w:ascii="Times New Roman" w:eastAsia="Times New Roman" w:hAnsi="Times New Roman"/>
                <w:sz w:val="22"/>
                <w:szCs w:val="22"/>
                <w:lang w:val="pt-BR"/>
              </w:rPr>
              <w:t>- GĐ, các PGĐ;</w:t>
            </w:r>
          </w:p>
          <w:p w:rsidR="00607E00" w:rsidRPr="00607E00" w:rsidRDefault="00405109" w:rsidP="00B92648">
            <w:pPr>
              <w:tabs>
                <w:tab w:val="center" w:pos="1980"/>
                <w:tab w:val="center" w:pos="6840"/>
                <w:tab w:val="center" w:pos="7655"/>
              </w:tabs>
              <w:spacing w:after="0" w:line="240" w:lineRule="auto"/>
              <w:rPr>
                <w:rFonts w:ascii="Times New Roman" w:eastAsia="Times New Roman" w:hAnsi="Times New Roman"/>
                <w:b/>
                <w:sz w:val="22"/>
                <w:szCs w:val="28"/>
                <w:lang w:val="pt-BR"/>
              </w:rPr>
            </w:pPr>
            <w:r>
              <w:rPr>
                <w:rFonts w:ascii="Times New Roman" w:eastAsia="Times New Roman" w:hAnsi="Times New Roman"/>
                <w:sz w:val="22"/>
                <w:szCs w:val="28"/>
                <w:lang w:val="pt-BR"/>
              </w:rPr>
              <w:t>- Lưu: VT, PTNN</w:t>
            </w:r>
            <w:r w:rsidR="00607E00" w:rsidRPr="00607E00">
              <w:rPr>
                <w:rFonts w:ascii="Times New Roman" w:eastAsia="Times New Roman" w:hAnsi="Times New Roman"/>
                <w:sz w:val="22"/>
                <w:szCs w:val="28"/>
                <w:lang w:val="pt-BR"/>
              </w:rPr>
              <w:t>.</w:t>
            </w:r>
          </w:p>
          <w:p w:rsidR="00607E00" w:rsidRPr="00607E00" w:rsidRDefault="00607E00" w:rsidP="00B92648">
            <w:pPr>
              <w:tabs>
                <w:tab w:val="center" w:pos="7655"/>
              </w:tabs>
              <w:spacing w:after="0" w:line="240" w:lineRule="auto"/>
              <w:rPr>
                <w:rFonts w:ascii="Times New Roman" w:eastAsia="Times New Roman" w:hAnsi="Times New Roman"/>
                <w:b/>
                <w:sz w:val="24"/>
                <w:szCs w:val="28"/>
                <w:lang w:val="pt-BR"/>
              </w:rPr>
            </w:pPr>
          </w:p>
        </w:tc>
        <w:tc>
          <w:tcPr>
            <w:tcW w:w="4655" w:type="dxa"/>
            <w:shd w:val="clear" w:color="auto" w:fill="auto"/>
          </w:tcPr>
          <w:p w:rsidR="00607E00" w:rsidRPr="00607E00" w:rsidRDefault="00607E00" w:rsidP="00B92648">
            <w:pPr>
              <w:tabs>
                <w:tab w:val="center" w:pos="7655"/>
              </w:tabs>
              <w:spacing w:after="0" w:line="240" w:lineRule="auto"/>
              <w:jc w:val="center"/>
              <w:rPr>
                <w:rFonts w:ascii="Times New Roman" w:eastAsia="Times New Roman" w:hAnsi="Times New Roman"/>
                <w:b/>
                <w:sz w:val="28"/>
                <w:szCs w:val="28"/>
                <w:lang w:val="pt-BR"/>
              </w:rPr>
            </w:pPr>
            <w:r w:rsidRPr="00607E00">
              <w:rPr>
                <w:rFonts w:ascii="Times New Roman" w:eastAsia="Times New Roman" w:hAnsi="Times New Roman"/>
                <w:b/>
                <w:sz w:val="28"/>
                <w:szCs w:val="28"/>
                <w:lang w:val="pt-BR"/>
              </w:rPr>
              <w:t>GIÁM ĐỐC</w:t>
            </w:r>
          </w:p>
          <w:p w:rsidR="00607E00" w:rsidRPr="00607E00" w:rsidRDefault="00607E00" w:rsidP="00B92648">
            <w:pPr>
              <w:tabs>
                <w:tab w:val="center" w:pos="7655"/>
              </w:tabs>
              <w:spacing w:after="0" w:line="240" w:lineRule="auto"/>
              <w:rPr>
                <w:rFonts w:ascii="Times New Roman" w:eastAsia="Times New Roman" w:hAnsi="Times New Roman"/>
                <w:b/>
                <w:sz w:val="28"/>
                <w:szCs w:val="28"/>
                <w:lang w:val="pt-BR"/>
              </w:rPr>
            </w:pPr>
          </w:p>
          <w:p w:rsidR="00607E00" w:rsidRDefault="00607E00" w:rsidP="00B92648">
            <w:pPr>
              <w:tabs>
                <w:tab w:val="center" w:pos="7655"/>
              </w:tabs>
              <w:spacing w:after="0" w:line="240" w:lineRule="auto"/>
              <w:rPr>
                <w:rFonts w:ascii="Times New Roman" w:eastAsia="Times New Roman" w:hAnsi="Times New Roman"/>
                <w:b/>
                <w:sz w:val="28"/>
                <w:szCs w:val="28"/>
                <w:lang w:val="pt-BR"/>
              </w:rPr>
            </w:pPr>
          </w:p>
          <w:p w:rsidR="00607E00" w:rsidRDefault="00607E00" w:rsidP="00B92648">
            <w:pPr>
              <w:tabs>
                <w:tab w:val="center" w:pos="7655"/>
              </w:tabs>
              <w:spacing w:after="0" w:line="240" w:lineRule="auto"/>
              <w:rPr>
                <w:rFonts w:ascii="Times New Roman" w:eastAsia="Times New Roman" w:hAnsi="Times New Roman"/>
                <w:b/>
                <w:sz w:val="28"/>
                <w:szCs w:val="28"/>
                <w:lang w:val="pt-BR"/>
              </w:rPr>
            </w:pPr>
          </w:p>
          <w:p w:rsidR="002A3E79" w:rsidRDefault="002A3E79" w:rsidP="00B92648">
            <w:pPr>
              <w:tabs>
                <w:tab w:val="center" w:pos="7655"/>
              </w:tabs>
              <w:spacing w:after="0" w:line="240" w:lineRule="auto"/>
              <w:rPr>
                <w:rFonts w:ascii="Times New Roman" w:eastAsia="Times New Roman" w:hAnsi="Times New Roman"/>
                <w:b/>
                <w:sz w:val="28"/>
                <w:szCs w:val="28"/>
                <w:lang w:val="pt-BR"/>
              </w:rPr>
            </w:pPr>
          </w:p>
          <w:p w:rsidR="00607E00" w:rsidRPr="00607E00" w:rsidRDefault="00607E00" w:rsidP="00B92648">
            <w:pPr>
              <w:tabs>
                <w:tab w:val="center" w:pos="7655"/>
              </w:tabs>
              <w:spacing w:after="0" w:line="240" w:lineRule="auto"/>
              <w:rPr>
                <w:rFonts w:ascii="Times New Roman" w:eastAsia="Times New Roman" w:hAnsi="Times New Roman"/>
                <w:b/>
                <w:sz w:val="28"/>
                <w:szCs w:val="28"/>
                <w:lang w:val="pt-BR"/>
              </w:rPr>
            </w:pPr>
          </w:p>
          <w:p w:rsidR="00607E00" w:rsidRPr="00607E00" w:rsidRDefault="00607E00" w:rsidP="00B92648">
            <w:pPr>
              <w:tabs>
                <w:tab w:val="center" w:pos="7655"/>
              </w:tabs>
              <w:spacing w:after="0" w:line="240" w:lineRule="auto"/>
              <w:jc w:val="center"/>
              <w:rPr>
                <w:rFonts w:ascii="Times New Roman" w:eastAsia="Times New Roman" w:hAnsi="Times New Roman"/>
                <w:b/>
                <w:sz w:val="24"/>
                <w:szCs w:val="28"/>
                <w:lang w:val="pt-BR"/>
              </w:rPr>
            </w:pPr>
            <w:r w:rsidRPr="00607E00">
              <w:rPr>
                <w:rFonts w:ascii="Times New Roman" w:eastAsia="Times New Roman" w:hAnsi="Times New Roman"/>
                <w:b/>
                <w:sz w:val="28"/>
                <w:szCs w:val="28"/>
                <w:lang w:val="pt-BR"/>
              </w:rPr>
              <w:t>Phạm Tuấn Anh</w:t>
            </w:r>
          </w:p>
        </w:tc>
      </w:tr>
    </w:tbl>
    <w:p w:rsidR="00380B22" w:rsidRPr="00380B22" w:rsidRDefault="00380B22" w:rsidP="00B92648">
      <w:pPr>
        <w:spacing w:after="0" w:line="240" w:lineRule="auto"/>
        <w:jc w:val="center"/>
        <w:rPr>
          <w:rFonts w:ascii="Times New Roman" w:hAnsi="Times New Roman"/>
          <w:b/>
          <w:color w:val="000000"/>
          <w:sz w:val="28"/>
          <w:szCs w:val="28"/>
          <w:shd w:val="clear" w:color="auto" w:fill="FFFFFF"/>
        </w:rPr>
      </w:pPr>
      <w:r w:rsidRPr="00380B22">
        <w:rPr>
          <w:rFonts w:ascii="Times New Roman" w:hAnsi="Times New Roman"/>
          <w:b/>
          <w:color w:val="000000"/>
          <w:sz w:val="28"/>
          <w:szCs w:val="28"/>
          <w:shd w:val="clear" w:color="auto" w:fill="FFFFFF"/>
        </w:rPr>
        <w:lastRenderedPageBreak/>
        <w:t>PHỤ LỤC</w:t>
      </w:r>
    </w:p>
    <w:p w:rsidR="00380B22" w:rsidRPr="00362F38" w:rsidRDefault="00380B22" w:rsidP="00B92648">
      <w:pPr>
        <w:spacing w:after="0" w:line="240" w:lineRule="auto"/>
        <w:jc w:val="center"/>
        <w:rPr>
          <w:rFonts w:ascii="Times New Roman" w:hAnsi="Times New Roman"/>
          <w:i/>
          <w:color w:val="000000"/>
          <w:sz w:val="26"/>
          <w:szCs w:val="28"/>
          <w:shd w:val="clear" w:color="auto" w:fill="FFFFFF"/>
        </w:rPr>
      </w:pPr>
      <w:r w:rsidRPr="00362F38">
        <w:rPr>
          <w:rFonts w:ascii="Times New Roman" w:hAnsi="Times New Roman"/>
          <w:i/>
          <w:color w:val="000000"/>
          <w:sz w:val="26"/>
          <w:szCs w:val="28"/>
          <w:shd w:val="clear" w:color="auto" w:fill="FFFFFF"/>
        </w:rPr>
        <w:t xml:space="preserve">(Kèm theo Báo cáo số:        /BC-SNN ngày     tháng </w:t>
      </w:r>
      <w:r w:rsidR="00362F38">
        <w:rPr>
          <w:rFonts w:ascii="Times New Roman" w:hAnsi="Times New Roman"/>
          <w:i/>
          <w:color w:val="000000"/>
          <w:sz w:val="26"/>
          <w:szCs w:val="28"/>
          <w:shd w:val="clear" w:color="auto" w:fill="FFFFFF"/>
        </w:rPr>
        <w:t>10</w:t>
      </w:r>
      <w:r w:rsidRPr="00362F38">
        <w:rPr>
          <w:rFonts w:ascii="Times New Roman" w:hAnsi="Times New Roman"/>
          <w:i/>
          <w:color w:val="000000"/>
          <w:sz w:val="26"/>
          <w:szCs w:val="28"/>
          <w:shd w:val="clear" w:color="auto" w:fill="FFFFFF"/>
        </w:rPr>
        <w:t xml:space="preserve"> năm 2021 </w:t>
      </w:r>
    </w:p>
    <w:p w:rsidR="00380B22" w:rsidRPr="00362F38" w:rsidRDefault="00380B22" w:rsidP="00B92648">
      <w:pPr>
        <w:spacing w:after="0" w:line="240" w:lineRule="auto"/>
        <w:jc w:val="center"/>
        <w:rPr>
          <w:rFonts w:ascii="Times New Roman" w:hAnsi="Times New Roman"/>
          <w:i/>
          <w:color w:val="000000"/>
          <w:sz w:val="26"/>
          <w:szCs w:val="28"/>
          <w:shd w:val="clear" w:color="auto" w:fill="FFFFFF"/>
        </w:rPr>
      </w:pPr>
      <w:r w:rsidRPr="00362F38">
        <w:rPr>
          <w:rFonts w:ascii="Times New Roman" w:hAnsi="Times New Roman"/>
          <w:i/>
          <w:color w:val="000000"/>
          <w:sz w:val="26"/>
          <w:szCs w:val="28"/>
          <w:shd w:val="clear" w:color="auto" w:fill="FFFFFF"/>
        </w:rPr>
        <w:t>của Sở Nông nghiệp và PTNT)</w:t>
      </w:r>
    </w:p>
    <w:p w:rsidR="00362F38" w:rsidRPr="00380B22" w:rsidRDefault="00362F38" w:rsidP="00B92648">
      <w:pPr>
        <w:spacing w:after="0" w:line="240" w:lineRule="auto"/>
        <w:jc w:val="center"/>
        <w:rPr>
          <w:rFonts w:ascii="Times New Roman" w:hAnsi="Times New Roman"/>
          <w:i/>
          <w:color w:val="000000"/>
          <w:sz w:val="28"/>
          <w:szCs w:val="28"/>
          <w:shd w:val="clear" w:color="auto" w:fill="FFFFFF"/>
        </w:rPr>
      </w:pPr>
    </w:p>
    <w:tbl>
      <w:tblPr>
        <w:tblW w:w="4971" w:type="pct"/>
        <w:jc w:val="center"/>
        <w:tblLook w:val="04A0" w:firstRow="1" w:lastRow="0" w:firstColumn="1" w:lastColumn="0" w:noHBand="0" w:noVBand="1"/>
      </w:tblPr>
      <w:tblGrid>
        <w:gridCol w:w="1473"/>
        <w:gridCol w:w="1869"/>
        <w:gridCol w:w="1255"/>
        <w:gridCol w:w="1305"/>
        <w:gridCol w:w="2051"/>
        <w:gridCol w:w="1281"/>
      </w:tblGrid>
      <w:tr w:rsidR="00380B22" w:rsidRPr="00362F38" w:rsidTr="00060C2F">
        <w:trPr>
          <w:trHeight w:val="63"/>
          <w:jc w:val="center"/>
        </w:trPr>
        <w:tc>
          <w:tcPr>
            <w:tcW w:w="1803"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380B22"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Chỉ tiêu</w:t>
            </w:r>
          </w:p>
        </w:tc>
        <w:tc>
          <w:tcPr>
            <w:tcW w:w="681" w:type="pct"/>
            <w:tcBorders>
              <w:top w:val="single" w:sz="4" w:space="0" w:color="auto"/>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ĐVT</w:t>
            </w:r>
          </w:p>
        </w:tc>
        <w:tc>
          <w:tcPr>
            <w:tcW w:w="708" w:type="pct"/>
            <w:tcBorders>
              <w:top w:val="single" w:sz="4" w:space="0" w:color="auto"/>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TH 2020</w:t>
            </w:r>
          </w:p>
        </w:tc>
        <w:tc>
          <w:tcPr>
            <w:tcW w:w="1112" w:type="pct"/>
            <w:tcBorders>
              <w:top w:val="single" w:sz="4" w:space="0" w:color="auto"/>
              <w:left w:val="single" w:sz="4" w:space="0" w:color="auto"/>
              <w:bottom w:val="single" w:sz="4" w:space="0" w:color="auto"/>
              <w:right w:val="single" w:sz="4" w:space="0" w:color="auto"/>
            </w:tcBorders>
            <w:vAlign w:val="center"/>
          </w:tcPr>
          <w:p w:rsidR="00060C2F"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ƯTH 9 tháng</w:t>
            </w:r>
          </w:p>
          <w:p w:rsidR="00380B22"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 xml:space="preserve"> năm 2021</w:t>
            </w:r>
          </w:p>
        </w:tc>
        <w:tc>
          <w:tcPr>
            <w:tcW w:w="695" w:type="pct"/>
            <w:tcBorders>
              <w:top w:val="single" w:sz="4" w:space="0" w:color="auto"/>
              <w:left w:val="single" w:sz="4" w:space="0" w:color="auto"/>
              <w:bottom w:val="single" w:sz="4" w:space="0" w:color="auto"/>
              <w:right w:val="single" w:sz="4" w:space="0" w:color="auto"/>
            </w:tcBorders>
            <w:vAlign w:val="center"/>
          </w:tcPr>
          <w:p w:rsidR="00D910B4"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ƯTH</w:t>
            </w:r>
          </w:p>
          <w:p w:rsidR="00380B22"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năm 2021</w:t>
            </w:r>
          </w:p>
        </w:tc>
      </w:tr>
      <w:tr w:rsidR="009C6875" w:rsidRPr="00362F38" w:rsidTr="00060C2F">
        <w:trPr>
          <w:trHeight w:val="63"/>
          <w:jc w:val="center"/>
        </w:trPr>
        <w:tc>
          <w:tcPr>
            <w:tcW w:w="1803" w:type="pct"/>
            <w:gridSpan w:val="2"/>
            <w:tcBorders>
              <w:top w:val="single" w:sz="4" w:space="0" w:color="auto"/>
              <w:left w:val="single" w:sz="4" w:space="0" w:color="auto"/>
              <w:bottom w:val="single" w:sz="4" w:space="0" w:color="000000"/>
              <w:right w:val="single" w:sz="4" w:space="0" w:color="auto"/>
            </w:tcBorders>
            <w:shd w:val="clear" w:color="auto" w:fill="auto"/>
            <w:vAlign w:val="center"/>
          </w:tcPr>
          <w:p w:rsidR="009C6875" w:rsidRPr="00362F38" w:rsidRDefault="009C6875"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I. Một số cây trồng chủ lực</w:t>
            </w:r>
          </w:p>
        </w:tc>
        <w:tc>
          <w:tcPr>
            <w:tcW w:w="681" w:type="pct"/>
            <w:tcBorders>
              <w:top w:val="single" w:sz="4" w:space="0" w:color="auto"/>
              <w:left w:val="single" w:sz="4" w:space="0" w:color="auto"/>
              <w:bottom w:val="single" w:sz="4" w:space="0" w:color="auto"/>
              <w:right w:val="single" w:sz="4" w:space="0" w:color="auto"/>
            </w:tcBorders>
            <w:vAlign w:val="center"/>
          </w:tcPr>
          <w:p w:rsidR="009C6875" w:rsidRPr="00362F38" w:rsidRDefault="009C6875" w:rsidP="00362F38">
            <w:pPr>
              <w:spacing w:before="40" w:after="40" w:line="240" w:lineRule="auto"/>
              <w:jc w:val="center"/>
              <w:rPr>
                <w:rFonts w:ascii="Times New Roman" w:eastAsia="Times New Roman" w:hAnsi="Times New Roman" w:cs="Times New Roman"/>
                <w:b/>
                <w:bCs/>
                <w:sz w:val="24"/>
                <w:szCs w:val="24"/>
                <w:lang w:eastAsia="vi-VN"/>
              </w:rPr>
            </w:pPr>
          </w:p>
        </w:tc>
        <w:tc>
          <w:tcPr>
            <w:tcW w:w="708" w:type="pct"/>
            <w:tcBorders>
              <w:top w:val="single" w:sz="4" w:space="0" w:color="auto"/>
              <w:left w:val="single" w:sz="4" w:space="0" w:color="auto"/>
              <w:bottom w:val="single" w:sz="4" w:space="0" w:color="auto"/>
              <w:right w:val="single" w:sz="4" w:space="0" w:color="auto"/>
            </w:tcBorders>
            <w:vAlign w:val="center"/>
          </w:tcPr>
          <w:p w:rsidR="009C6875" w:rsidRPr="00362F38" w:rsidRDefault="009C6875" w:rsidP="00362F38">
            <w:pPr>
              <w:spacing w:before="40" w:after="40" w:line="240" w:lineRule="auto"/>
              <w:jc w:val="center"/>
              <w:rPr>
                <w:rFonts w:ascii="Times New Roman" w:eastAsia="Times New Roman" w:hAnsi="Times New Roman" w:cs="Times New Roman"/>
                <w:b/>
                <w:bCs/>
                <w:sz w:val="24"/>
                <w:szCs w:val="24"/>
                <w:lang w:eastAsia="vi-VN"/>
              </w:rPr>
            </w:pPr>
          </w:p>
        </w:tc>
        <w:tc>
          <w:tcPr>
            <w:tcW w:w="1112" w:type="pct"/>
            <w:tcBorders>
              <w:top w:val="single" w:sz="4" w:space="0" w:color="auto"/>
              <w:left w:val="single" w:sz="4" w:space="0" w:color="auto"/>
              <w:bottom w:val="single" w:sz="4" w:space="0" w:color="auto"/>
              <w:right w:val="single" w:sz="4" w:space="0" w:color="auto"/>
            </w:tcBorders>
            <w:vAlign w:val="center"/>
          </w:tcPr>
          <w:p w:rsidR="009C6875" w:rsidRPr="00362F38" w:rsidRDefault="009C6875" w:rsidP="00362F38">
            <w:pPr>
              <w:spacing w:before="40" w:after="40" w:line="240" w:lineRule="auto"/>
              <w:jc w:val="center"/>
              <w:rPr>
                <w:rFonts w:ascii="Times New Roman" w:eastAsia="Times New Roman" w:hAnsi="Times New Roman" w:cs="Times New Roman"/>
                <w:b/>
                <w:bCs/>
                <w:sz w:val="24"/>
                <w:szCs w:val="24"/>
                <w:lang w:eastAsia="vi-VN"/>
              </w:rPr>
            </w:pPr>
          </w:p>
        </w:tc>
        <w:tc>
          <w:tcPr>
            <w:tcW w:w="695" w:type="pct"/>
            <w:tcBorders>
              <w:top w:val="single" w:sz="4" w:space="0" w:color="auto"/>
              <w:left w:val="single" w:sz="4" w:space="0" w:color="auto"/>
              <w:bottom w:val="single" w:sz="4" w:space="0" w:color="auto"/>
              <w:right w:val="single" w:sz="4" w:space="0" w:color="auto"/>
            </w:tcBorders>
            <w:vAlign w:val="center"/>
          </w:tcPr>
          <w:p w:rsidR="009C6875" w:rsidRPr="00362F38" w:rsidRDefault="009C6875" w:rsidP="00362F38">
            <w:pPr>
              <w:spacing w:before="40" w:after="40" w:line="240" w:lineRule="auto"/>
              <w:jc w:val="center"/>
              <w:rPr>
                <w:rFonts w:ascii="Times New Roman" w:eastAsia="Times New Roman" w:hAnsi="Times New Roman" w:cs="Times New Roman"/>
                <w:b/>
                <w:bCs/>
                <w:sz w:val="24"/>
                <w:szCs w:val="24"/>
                <w:lang w:eastAsia="vi-VN"/>
              </w:rPr>
            </w:pPr>
          </w:p>
        </w:tc>
      </w:tr>
      <w:tr w:rsidR="00380B22" w:rsidRPr="00362F38" w:rsidTr="00060C2F">
        <w:trPr>
          <w:trHeight w:val="63"/>
          <w:jc w:val="center"/>
        </w:trPr>
        <w:tc>
          <w:tcPr>
            <w:tcW w:w="1803" w:type="pct"/>
            <w:gridSpan w:val="2"/>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Diện tích cây lương thực</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Ha</w:t>
            </w:r>
          </w:p>
        </w:tc>
        <w:tc>
          <w:tcPr>
            <w:tcW w:w="708" w:type="pct"/>
            <w:tcBorders>
              <w:top w:val="single" w:sz="4" w:space="0" w:color="auto"/>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60.685</w:t>
            </w:r>
          </w:p>
        </w:tc>
        <w:tc>
          <w:tcPr>
            <w:tcW w:w="1112"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43.915</w:t>
            </w:r>
          </w:p>
        </w:tc>
        <w:tc>
          <w:tcPr>
            <w:tcW w:w="695"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53.533</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Lúa</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12.729</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12.681</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12.681</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Ngô</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47.956</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31.234</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40.852</w:t>
            </w:r>
          </w:p>
        </w:tc>
      </w:tr>
      <w:tr w:rsidR="00380B22" w:rsidRPr="00362F38" w:rsidTr="00060C2F">
        <w:trPr>
          <w:trHeight w:val="255"/>
          <w:jc w:val="center"/>
        </w:trPr>
        <w:tc>
          <w:tcPr>
            <w:tcW w:w="18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Sản lượng lương thực</w:t>
            </w:r>
          </w:p>
        </w:tc>
        <w:tc>
          <w:tcPr>
            <w:tcW w:w="681" w:type="pct"/>
            <w:tcBorders>
              <w:top w:val="single" w:sz="4" w:space="0" w:color="auto"/>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386.008</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282.605</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349.914</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 thóc</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77.046</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81.365</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81.365</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 ngô</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308.962</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201.240</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268.549</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Khoai lang</w:t>
            </w: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7.000</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6.556</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6.788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93.373</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87.196</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94.595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Lạc</w:t>
            </w: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4.080</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2.028</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3.976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1.377</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4.436</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11.089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Đậu nành</w:t>
            </w: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2.602</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2.168</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3.092 </w:t>
            </w:r>
          </w:p>
        </w:tc>
      </w:tr>
      <w:tr w:rsidR="00380B22" w:rsidRPr="00362F38" w:rsidTr="009210A4">
        <w:trPr>
          <w:trHeight w:val="359"/>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5.120</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3.880</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6.085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Rau các loại</w:t>
            </w: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6.237   </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6.371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7.679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hAnsi="Times New Roman" w:cs="Times New Roman"/>
                <w:sz w:val="24"/>
                <w:szCs w:val="24"/>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89.744   </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86.836</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93.849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Cà phê</w:t>
            </w: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130.463</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131.543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131.543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316.422</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i/>
                <w:iCs/>
                <w:sz w:val="24"/>
                <w:szCs w:val="24"/>
                <w:lang w:eastAsia="vi-VN"/>
              </w:rPr>
            </w:pPr>
            <w:r w:rsidRPr="00362F38">
              <w:rPr>
                <w:rFonts w:ascii="Times New Roman" w:eastAsia="Times New Roman" w:hAnsi="Times New Roman" w:cs="Times New Roman"/>
                <w:i/>
                <w:iCs/>
                <w:sz w:val="24"/>
                <w:szCs w:val="24"/>
                <w:lang w:eastAsia="vi-VN"/>
              </w:rPr>
              <w:t>(Chưa thu hoạch)</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332.040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Cao su</w:t>
            </w: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23.798</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24.591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24.591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29.331</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24.120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32.029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Điều</w:t>
            </w: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16.006</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16.208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16.208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18.394</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21.067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21.067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Hồ tiêu</w:t>
            </w:r>
          </w:p>
        </w:tc>
        <w:tc>
          <w:tcPr>
            <w:tcW w:w="1003" w:type="pct"/>
            <w:tcBorders>
              <w:top w:val="nil"/>
              <w:left w:val="nil"/>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sz w:val="24"/>
                <w:szCs w:val="24"/>
                <w:lang w:eastAsia="vi-VN"/>
              </w:rPr>
              <w:t>34.321</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34.910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color w:val="FF0000"/>
                <w:sz w:val="24"/>
                <w:szCs w:val="24"/>
                <w:lang w:eastAsia="vi-VN"/>
              </w:rPr>
            </w:pPr>
            <w:r w:rsidRPr="00362F38">
              <w:rPr>
                <w:rFonts w:ascii="Times New Roman" w:hAnsi="Times New Roman" w:cs="Times New Roman"/>
                <w:sz w:val="24"/>
                <w:szCs w:val="24"/>
              </w:rPr>
              <w:t xml:space="preserve"> 34.910 </w:t>
            </w:r>
          </w:p>
        </w:tc>
      </w:tr>
      <w:tr w:rsidR="00380B22" w:rsidRPr="00362F38" w:rsidTr="009210A4">
        <w:trPr>
          <w:trHeight w:val="255"/>
          <w:jc w:val="cent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p>
        </w:tc>
        <w:tc>
          <w:tcPr>
            <w:tcW w:w="1003" w:type="pct"/>
            <w:tcBorders>
              <w:top w:val="nil"/>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48.604</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64.605 </w:t>
            </w: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sz w:val="24"/>
                <w:szCs w:val="24"/>
                <w:lang w:eastAsia="vi-VN"/>
              </w:rPr>
            </w:pPr>
            <w:r w:rsidRPr="00362F38">
              <w:rPr>
                <w:rFonts w:ascii="Times New Roman" w:hAnsi="Times New Roman" w:cs="Times New Roman"/>
                <w:sz w:val="24"/>
                <w:szCs w:val="24"/>
              </w:rPr>
              <w:t xml:space="preserve"> 64.605 </w:t>
            </w:r>
          </w:p>
        </w:tc>
      </w:tr>
      <w:tr w:rsidR="00380B22" w:rsidRPr="00362F38" w:rsidTr="00060C2F">
        <w:trPr>
          <w:trHeight w:val="255"/>
          <w:jc w:val="center"/>
        </w:trPr>
        <w:tc>
          <w:tcPr>
            <w:tcW w:w="18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Cây ăn quả</w:t>
            </w:r>
          </w:p>
        </w:tc>
        <w:tc>
          <w:tcPr>
            <w:tcW w:w="681" w:type="pct"/>
            <w:tcBorders>
              <w:top w:val="single" w:sz="4" w:space="0" w:color="auto"/>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nil"/>
              <w:left w:val="single" w:sz="4" w:space="0" w:color="auto"/>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Cs/>
                <w:sz w:val="24"/>
                <w:szCs w:val="24"/>
                <w:lang w:eastAsia="vi-VN"/>
              </w:rPr>
              <w:t>12.505</w:t>
            </w:r>
          </w:p>
        </w:tc>
        <w:tc>
          <w:tcPr>
            <w:tcW w:w="1112"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p>
        </w:tc>
        <w:tc>
          <w:tcPr>
            <w:tcW w:w="695" w:type="pct"/>
            <w:tcBorders>
              <w:top w:val="nil"/>
              <w:left w:val="nil"/>
              <w:bottom w:val="single" w:sz="4" w:space="0" w:color="auto"/>
              <w:right w:val="single" w:sz="4" w:space="0" w:color="auto"/>
            </w:tcBorders>
            <w:vAlign w:val="center"/>
          </w:tcPr>
          <w:p w:rsidR="00380B22" w:rsidRPr="00362F38" w:rsidRDefault="00380B22" w:rsidP="00362F38">
            <w:pPr>
              <w:spacing w:before="40" w:after="40" w:line="240" w:lineRule="auto"/>
              <w:jc w:val="right"/>
              <w:rPr>
                <w:rFonts w:ascii="Times New Roman" w:eastAsia="Times New Roman" w:hAnsi="Times New Roman" w:cs="Times New Roman"/>
                <w:b/>
                <w:bCs/>
                <w:sz w:val="24"/>
                <w:szCs w:val="24"/>
                <w:lang w:eastAsia="vi-VN"/>
              </w:rPr>
            </w:pPr>
          </w:p>
        </w:tc>
      </w:tr>
      <w:tr w:rsidR="00380B22" w:rsidRPr="00362F38" w:rsidTr="009210A4">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b/>
                <w:bCs/>
                <w:sz w:val="24"/>
                <w:szCs w:val="24"/>
                <w:lang w:eastAsia="vi-VN"/>
              </w:rPr>
              <w:t>Bơ</w:t>
            </w: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bCs/>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single" w:sz="4" w:space="0" w:color="auto"/>
              <w:left w:val="single" w:sz="4" w:space="0" w:color="auto"/>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eastAsia="Times New Roman" w:hAnsi="Times New Roman" w:cs="Times New Roman"/>
                <w:bCs/>
                <w:sz w:val="24"/>
                <w:szCs w:val="24"/>
                <w:lang w:eastAsia="vi-VN"/>
              </w:rPr>
            </w:pPr>
            <w:r w:rsidRPr="00362F38">
              <w:rPr>
                <w:rFonts w:ascii="Times New Roman" w:hAnsi="Times New Roman" w:cs="Times New Roman"/>
                <w:sz w:val="24"/>
                <w:szCs w:val="24"/>
              </w:rPr>
              <w:t xml:space="preserve"> 2.427   </w:t>
            </w:r>
          </w:p>
        </w:tc>
        <w:tc>
          <w:tcPr>
            <w:tcW w:w="1112"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eastAsia="Times New Roman" w:hAnsi="Times New Roman" w:cs="Times New Roman"/>
                <w:bCs/>
                <w:sz w:val="24"/>
                <w:szCs w:val="24"/>
                <w:lang w:eastAsia="vi-VN"/>
              </w:rPr>
            </w:pPr>
            <w:r w:rsidRPr="00362F38">
              <w:rPr>
                <w:rFonts w:ascii="Times New Roman" w:hAnsi="Times New Roman" w:cs="Times New Roman"/>
                <w:sz w:val="24"/>
                <w:szCs w:val="24"/>
              </w:rPr>
              <w:t xml:space="preserve"> 2.746 </w:t>
            </w:r>
          </w:p>
        </w:tc>
        <w:tc>
          <w:tcPr>
            <w:tcW w:w="695"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eastAsia="Times New Roman" w:hAnsi="Times New Roman" w:cs="Times New Roman"/>
                <w:bCs/>
                <w:sz w:val="24"/>
                <w:szCs w:val="24"/>
                <w:lang w:eastAsia="vi-VN"/>
              </w:rPr>
            </w:pPr>
            <w:r w:rsidRPr="00362F38">
              <w:rPr>
                <w:rFonts w:ascii="Times New Roman" w:hAnsi="Times New Roman" w:cs="Times New Roman"/>
                <w:sz w:val="24"/>
                <w:szCs w:val="24"/>
              </w:rPr>
              <w:t xml:space="preserve"> 3.051 </w:t>
            </w:r>
          </w:p>
        </w:tc>
      </w:tr>
      <w:tr w:rsidR="00380B22" w:rsidRPr="00362F38" w:rsidTr="009210A4">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bCs/>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single" w:sz="4" w:space="0" w:color="auto"/>
              <w:left w:val="single" w:sz="4" w:space="0" w:color="auto"/>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eastAsia="Times New Roman" w:hAnsi="Times New Roman" w:cs="Times New Roman"/>
                <w:bCs/>
                <w:sz w:val="24"/>
                <w:szCs w:val="24"/>
                <w:lang w:eastAsia="vi-VN"/>
              </w:rPr>
            </w:pPr>
            <w:r w:rsidRPr="00362F38">
              <w:rPr>
                <w:rFonts w:ascii="Times New Roman" w:hAnsi="Times New Roman" w:cs="Times New Roman"/>
                <w:sz w:val="24"/>
                <w:szCs w:val="24"/>
              </w:rPr>
              <w:t xml:space="preserve"> 9.402   </w:t>
            </w:r>
          </w:p>
        </w:tc>
        <w:tc>
          <w:tcPr>
            <w:tcW w:w="1112"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eastAsia="Times New Roman" w:hAnsi="Times New Roman" w:cs="Times New Roman"/>
                <w:bCs/>
                <w:sz w:val="24"/>
                <w:szCs w:val="24"/>
                <w:lang w:eastAsia="vi-VN"/>
              </w:rPr>
            </w:pPr>
            <w:r w:rsidRPr="00362F38">
              <w:rPr>
                <w:rFonts w:ascii="Times New Roman" w:hAnsi="Times New Roman" w:cs="Times New Roman"/>
                <w:sz w:val="24"/>
                <w:szCs w:val="24"/>
              </w:rPr>
              <w:t>11.776</w:t>
            </w:r>
          </w:p>
        </w:tc>
        <w:tc>
          <w:tcPr>
            <w:tcW w:w="695"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eastAsia="Times New Roman" w:hAnsi="Times New Roman" w:cs="Times New Roman"/>
                <w:bCs/>
                <w:sz w:val="24"/>
                <w:szCs w:val="24"/>
                <w:lang w:eastAsia="vi-VN"/>
              </w:rPr>
            </w:pPr>
            <w:r w:rsidRPr="00362F38">
              <w:rPr>
                <w:rFonts w:ascii="Times New Roman" w:hAnsi="Times New Roman" w:cs="Times New Roman"/>
                <w:sz w:val="24"/>
                <w:szCs w:val="24"/>
              </w:rPr>
              <w:t>20.776</w:t>
            </w:r>
          </w:p>
        </w:tc>
      </w:tr>
      <w:tr w:rsidR="00380B22" w:rsidRPr="00362F38" w:rsidTr="009210A4">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Sầu riêng</w:t>
            </w: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single" w:sz="4" w:space="0" w:color="auto"/>
              <w:left w:val="single" w:sz="4" w:space="0" w:color="auto"/>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 xml:space="preserve"> 2.837   </w:t>
            </w:r>
          </w:p>
        </w:tc>
        <w:tc>
          <w:tcPr>
            <w:tcW w:w="1112"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 xml:space="preserve"> 3.200 </w:t>
            </w:r>
          </w:p>
        </w:tc>
        <w:tc>
          <w:tcPr>
            <w:tcW w:w="695"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 xml:space="preserve"> 3.760 </w:t>
            </w:r>
          </w:p>
        </w:tc>
      </w:tr>
      <w:tr w:rsidR="00380B22" w:rsidRPr="00362F38" w:rsidTr="009210A4">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single" w:sz="4" w:space="0" w:color="auto"/>
              <w:left w:val="single" w:sz="4" w:space="0" w:color="auto"/>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 xml:space="preserve"> 13.091   </w:t>
            </w:r>
          </w:p>
        </w:tc>
        <w:tc>
          <w:tcPr>
            <w:tcW w:w="1112"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 xml:space="preserve"> 12.672 </w:t>
            </w:r>
          </w:p>
        </w:tc>
        <w:tc>
          <w:tcPr>
            <w:tcW w:w="695"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 xml:space="preserve"> 24.672 </w:t>
            </w:r>
          </w:p>
        </w:tc>
      </w:tr>
      <w:tr w:rsidR="00380B22" w:rsidRPr="00362F38" w:rsidTr="009210A4">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b/>
                <w:bCs/>
                <w:sz w:val="24"/>
                <w:szCs w:val="24"/>
                <w:lang w:eastAsia="vi-VN"/>
              </w:rPr>
            </w:pPr>
            <w:r w:rsidRPr="00362F38">
              <w:rPr>
                <w:rFonts w:ascii="Times New Roman" w:eastAsia="Times New Roman" w:hAnsi="Times New Roman" w:cs="Times New Roman"/>
                <w:b/>
                <w:bCs/>
                <w:sz w:val="24"/>
                <w:szCs w:val="24"/>
                <w:lang w:eastAsia="vi-VN"/>
              </w:rPr>
              <w:t>Xoài</w:t>
            </w: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380B22" w:rsidRPr="00362F38" w:rsidRDefault="00380B22"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380B22" w:rsidRPr="00362F38" w:rsidRDefault="00380B22"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Ha</w:t>
            </w:r>
          </w:p>
        </w:tc>
        <w:tc>
          <w:tcPr>
            <w:tcW w:w="708" w:type="pct"/>
            <w:tcBorders>
              <w:top w:val="single" w:sz="4" w:space="0" w:color="auto"/>
              <w:left w:val="single" w:sz="4" w:space="0" w:color="auto"/>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bCs/>
                <w:sz w:val="24"/>
                <w:szCs w:val="24"/>
                <w:shd w:val="clear" w:color="auto" w:fill="FFFFFF"/>
              </w:rPr>
              <w:t>1.281</w:t>
            </w:r>
          </w:p>
        </w:tc>
        <w:tc>
          <w:tcPr>
            <w:tcW w:w="1112"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eastAsia="Segoe UI" w:hAnsi="Times New Roman" w:cs="Times New Roman"/>
                <w:bCs/>
                <w:sz w:val="24"/>
                <w:szCs w:val="24"/>
                <w:shd w:val="clear" w:color="auto" w:fill="FFFFFF"/>
              </w:rPr>
              <w:t>1.321</w:t>
            </w:r>
          </w:p>
        </w:tc>
        <w:tc>
          <w:tcPr>
            <w:tcW w:w="695" w:type="pct"/>
            <w:tcBorders>
              <w:top w:val="single" w:sz="4" w:space="0" w:color="auto"/>
              <w:left w:val="nil"/>
              <w:bottom w:val="single" w:sz="4" w:space="0" w:color="auto"/>
              <w:right w:val="single" w:sz="4" w:space="0" w:color="auto"/>
            </w:tcBorders>
          </w:tcPr>
          <w:p w:rsidR="00380B22" w:rsidRPr="00362F38" w:rsidRDefault="00380B22" w:rsidP="00362F38">
            <w:pPr>
              <w:spacing w:before="40" w:after="40" w:line="240" w:lineRule="auto"/>
              <w:jc w:val="right"/>
              <w:rPr>
                <w:rFonts w:ascii="Times New Roman" w:hAnsi="Times New Roman" w:cs="Times New Roman"/>
                <w:sz w:val="24"/>
                <w:szCs w:val="24"/>
              </w:rPr>
            </w:pPr>
            <w:r w:rsidRPr="00362F38">
              <w:rPr>
                <w:rFonts w:ascii="Times New Roman" w:eastAsia="Segoe UI" w:hAnsi="Times New Roman" w:cs="Times New Roman"/>
                <w:bCs/>
                <w:sz w:val="24"/>
                <w:szCs w:val="24"/>
                <w:shd w:val="clear" w:color="auto" w:fill="FFFFFF"/>
              </w:rPr>
              <w:t>1.321</w:t>
            </w:r>
          </w:p>
        </w:tc>
      </w:tr>
      <w:tr w:rsidR="009210A4" w:rsidRPr="00362F38" w:rsidTr="009210A4">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10A4" w:rsidRPr="00362F38" w:rsidRDefault="009210A4" w:rsidP="00362F38">
            <w:pPr>
              <w:spacing w:before="40" w:after="40" w:line="240" w:lineRule="auto"/>
              <w:jc w:val="left"/>
              <w:rPr>
                <w:rFonts w:ascii="Times New Roman" w:eastAsia="Times New Roman" w:hAnsi="Times New Roman" w:cs="Times New Roman"/>
                <w:b/>
                <w:bCs/>
                <w:sz w:val="24"/>
                <w:szCs w:val="24"/>
                <w:lang w:eastAsia="vi-VN"/>
              </w:rPr>
            </w:pP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9210A4" w:rsidRPr="00362F38" w:rsidRDefault="009210A4" w:rsidP="00362F38">
            <w:pPr>
              <w:spacing w:before="40" w:after="40" w:line="240" w:lineRule="auto"/>
              <w:jc w:val="left"/>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9210A4" w:rsidRPr="00362F38" w:rsidRDefault="009210A4" w:rsidP="00362F38">
            <w:pPr>
              <w:spacing w:before="40" w:after="40" w:line="240" w:lineRule="auto"/>
              <w:jc w:val="center"/>
              <w:rPr>
                <w:rFonts w:ascii="Times New Roman" w:eastAsia="Times New Roman" w:hAnsi="Times New Roman" w:cs="Times New Roman"/>
                <w:sz w:val="24"/>
                <w:szCs w:val="24"/>
                <w:lang w:eastAsia="vi-VN"/>
              </w:rPr>
            </w:pPr>
            <w:r w:rsidRPr="00362F38">
              <w:rPr>
                <w:rFonts w:ascii="Times New Roman" w:eastAsia="Times New Roman" w:hAnsi="Times New Roman" w:cs="Times New Roman"/>
                <w:sz w:val="24"/>
                <w:szCs w:val="24"/>
                <w:lang w:eastAsia="vi-VN"/>
              </w:rPr>
              <w:t>Tấn</w:t>
            </w:r>
          </w:p>
        </w:tc>
        <w:tc>
          <w:tcPr>
            <w:tcW w:w="708" w:type="pct"/>
            <w:tcBorders>
              <w:top w:val="single" w:sz="4" w:space="0" w:color="auto"/>
              <w:left w:val="single" w:sz="4" w:space="0" w:color="auto"/>
              <w:bottom w:val="single" w:sz="4" w:space="0" w:color="auto"/>
              <w:right w:val="single" w:sz="4" w:space="0" w:color="auto"/>
            </w:tcBorders>
          </w:tcPr>
          <w:p w:rsidR="009210A4" w:rsidRPr="00362F38" w:rsidRDefault="009210A4"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5.987</w:t>
            </w:r>
          </w:p>
        </w:tc>
        <w:tc>
          <w:tcPr>
            <w:tcW w:w="1112" w:type="pct"/>
            <w:tcBorders>
              <w:top w:val="single" w:sz="4" w:space="0" w:color="auto"/>
              <w:left w:val="nil"/>
              <w:bottom w:val="single" w:sz="4" w:space="0" w:color="auto"/>
              <w:right w:val="single" w:sz="4" w:space="0" w:color="auto"/>
            </w:tcBorders>
          </w:tcPr>
          <w:p w:rsidR="009210A4" w:rsidRPr="00362F38" w:rsidRDefault="009210A4"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8.005</w:t>
            </w:r>
          </w:p>
        </w:tc>
        <w:tc>
          <w:tcPr>
            <w:tcW w:w="695" w:type="pct"/>
            <w:tcBorders>
              <w:top w:val="single" w:sz="4" w:space="0" w:color="auto"/>
              <w:left w:val="nil"/>
              <w:bottom w:val="single" w:sz="4" w:space="0" w:color="auto"/>
              <w:right w:val="single" w:sz="4" w:space="0" w:color="auto"/>
            </w:tcBorders>
          </w:tcPr>
          <w:p w:rsidR="009210A4" w:rsidRPr="00362F38" w:rsidRDefault="009210A4" w:rsidP="00362F38">
            <w:pPr>
              <w:spacing w:before="40" w:after="40" w:line="240" w:lineRule="auto"/>
              <w:jc w:val="right"/>
              <w:rPr>
                <w:rFonts w:ascii="Times New Roman" w:hAnsi="Times New Roman" w:cs="Times New Roman"/>
                <w:sz w:val="24"/>
                <w:szCs w:val="24"/>
              </w:rPr>
            </w:pPr>
            <w:r w:rsidRPr="00362F38">
              <w:rPr>
                <w:rFonts w:ascii="Times New Roman" w:hAnsi="Times New Roman" w:cs="Times New Roman"/>
                <w:sz w:val="24"/>
                <w:szCs w:val="24"/>
              </w:rPr>
              <w:t>10.305</w:t>
            </w:r>
          </w:p>
        </w:tc>
      </w:tr>
      <w:tr w:rsidR="009210A4" w:rsidRPr="00362F38" w:rsidTr="00DB17FE">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10A4" w:rsidRPr="00362F38" w:rsidRDefault="009210A4" w:rsidP="00362F38">
            <w:pPr>
              <w:spacing w:before="40" w:after="40" w:line="240" w:lineRule="auto"/>
              <w:jc w:val="left"/>
              <w:rPr>
                <w:rFonts w:ascii="Times New Roman" w:eastAsia="Times New Roman" w:hAnsi="Times New Roman" w:cs="Times New Roman"/>
                <w:b/>
                <w:bCs/>
                <w:color w:val="FF0000"/>
                <w:sz w:val="24"/>
                <w:szCs w:val="24"/>
                <w:lang w:eastAsia="vi-VN"/>
              </w:rPr>
            </w:pPr>
            <w:r w:rsidRPr="00362F38">
              <w:rPr>
                <w:rFonts w:ascii="Times New Roman" w:eastAsia="Times New Roman" w:hAnsi="Times New Roman" w:cs="Times New Roman"/>
                <w:b/>
                <w:bCs/>
                <w:color w:val="FF0000"/>
                <w:sz w:val="24"/>
                <w:szCs w:val="24"/>
                <w:lang w:eastAsia="vi-VN"/>
              </w:rPr>
              <w:t xml:space="preserve">Chanh dây </w:t>
            </w: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9210A4" w:rsidRPr="00362F38" w:rsidRDefault="009210A4" w:rsidP="00362F38">
            <w:pPr>
              <w:spacing w:before="40" w:after="40" w:line="240" w:lineRule="auto"/>
              <w:jc w:val="lef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color w:val="FF0000"/>
                <w:sz w:val="24"/>
                <w:szCs w:val="24"/>
                <w:lang w:eastAsia="vi-VN"/>
              </w:rPr>
              <w:t>+ Diện tích</w:t>
            </w:r>
          </w:p>
        </w:tc>
        <w:tc>
          <w:tcPr>
            <w:tcW w:w="681" w:type="pct"/>
            <w:tcBorders>
              <w:top w:val="single" w:sz="4" w:space="0" w:color="auto"/>
              <w:left w:val="nil"/>
              <w:bottom w:val="single" w:sz="4" w:space="0" w:color="auto"/>
              <w:right w:val="single" w:sz="4" w:space="0" w:color="auto"/>
            </w:tcBorders>
            <w:vAlign w:val="center"/>
          </w:tcPr>
          <w:p w:rsidR="009210A4" w:rsidRPr="00362F38" w:rsidRDefault="009210A4" w:rsidP="00362F38">
            <w:pPr>
              <w:spacing w:before="40" w:after="40" w:line="240" w:lineRule="auto"/>
              <w:jc w:val="center"/>
              <w:rPr>
                <w:rFonts w:ascii="Times New Roman" w:eastAsia="Times New Roman" w:hAnsi="Times New Roman" w:cs="Times New Roman"/>
                <w:color w:val="FF0000"/>
                <w:sz w:val="24"/>
                <w:szCs w:val="24"/>
                <w:lang w:eastAsia="vi-VN"/>
              </w:rPr>
            </w:pPr>
          </w:p>
        </w:tc>
        <w:tc>
          <w:tcPr>
            <w:tcW w:w="708" w:type="pct"/>
            <w:tcBorders>
              <w:top w:val="single" w:sz="4" w:space="0" w:color="auto"/>
              <w:left w:val="single" w:sz="4" w:space="0" w:color="auto"/>
              <w:bottom w:val="single" w:sz="4" w:space="0" w:color="auto"/>
              <w:right w:val="single" w:sz="4" w:space="0" w:color="auto"/>
            </w:tcBorders>
            <w:vAlign w:val="center"/>
          </w:tcPr>
          <w:p w:rsidR="009210A4" w:rsidRPr="00362F38" w:rsidRDefault="009210A4" w:rsidP="00362F38">
            <w:pPr>
              <w:spacing w:before="40" w:after="40" w:line="240" w:lineRule="auto"/>
              <w:jc w:val="right"/>
              <w:rPr>
                <w:rFonts w:ascii="Times New Roman" w:hAnsi="Times New Roman" w:cs="Times New Roman"/>
                <w:color w:val="FF0000"/>
                <w:sz w:val="24"/>
                <w:szCs w:val="24"/>
              </w:rPr>
            </w:pPr>
            <w:r w:rsidRPr="00362F38">
              <w:rPr>
                <w:rFonts w:ascii="Times New Roman" w:hAnsi="Times New Roman" w:cs="Times New Roman"/>
                <w:color w:val="FF0000"/>
                <w:sz w:val="24"/>
                <w:szCs w:val="24"/>
              </w:rPr>
              <w:t>1.180</w:t>
            </w:r>
          </w:p>
        </w:tc>
        <w:tc>
          <w:tcPr>
            <w:tcW w:w="1112" w:type="pct"/>
            <w:tcBorders>
              <w:top w:val="single" w:sz="4" w:space="0" w:color="auto"/>
              <w:left w:val="nil"/>
              <w:bottom w:val="single" w:sz="4" w:space="0" w:color="auto"/>
              <w:right w:val="single" w:sz="4" w:space="0" w:color="auto"/>
            </w:tcBorders>
            <w:vAlign w:val="center"/>
          </w:tcPr>
          <w:p w:rsidR="009210A4" w:rsidRPr="00362F38" w:rsidRDefault="009210A4" w:rsidP="00362F38">
            <w:pPr>
              <w:spacing w:before="40" w:after="40" w:line="240" w:lineRule="auto"/>
              <w:jc w:val="right"/>
              <w:rPr>
                <w:rFonts w:ascii="Times New Roman" w:hAnsi="Times New Roman" w:cs="Times New Roman"/>
                <w:color w:val="FF0000"/>
                <w:sz w:val="24"/>
                <w:szCs w:val="24"/>
              </w:rPr>
            </w:pPr>
            <w:r w:rsidRPr="00362F38">
              <w:rPr>
                <w:rFonts w:ascii="Times New Roman" w:hAnsi="Times New Roman" w:cs="Times New Roman"/>
                <w:color w:val="FF0000"/>
                <w:sz w:val="24"/>
                <w:szCs w:val="24"/>
              </w:rPr>
              <w:t>-</w:t>
            </w:r>
          </w:p>
        </w:tc>
        <w:tc>
          <w:tcPr>
            <w:tcW w:w="695" w:type="pct"/>
            <w:tcBorders>
              <w:top w:val="single" w:sz="4" w:space="0" w:color="auto"/>
              <w:left w:val="nil"/>
              <w:bottom w:val="single" w:sz="4" w:space="0" w:color="auto"/>
              <w:right w:val="single" w:sz="4" w:space="0" w:color="auto"/>
            </w:tcBorders>
            <w:vAlign w:val="center"/>
          </w:tcPr>
          <w:p w:rsidR="009210A4" w:rsidRPr="00362F38" w:rsidRDefault="009210A4" w:rsidP="00362F38">
            <w:pPr>
              <w:spacing w:before="40" w:after="40" w:line="240" w:lineRule="auto"/>
              <w:jc w:val="right"/>
              <w:rPr>
                <w:rFonts w:ascii="Times New Roman" w:hAnsi="Times New Roman" w:cs="Times New Roman"/>
                <w:color w:val="FF0000"/>
                <w:sz w:val="24"/>
                <w:szCs w:val="24"/>
              </w:rPr>
            </w:pPr>
            <w:r w:rsidRPr="00362F38">
              <w:rPr>
                <w:rFonts w:ascii="Times New Roman" w:hAnsi="Times New Roman" w:cs="Times New Roman"/>
                <w:color w:val="FF0000"/>
                <w:sz w:val="24"/>
                <w:szCs w:val="24"/>
              </w:rPr>
              <w:t>1.558</w:t>
            </w:r>
          </w:p>
        </w:tc>
      </w:tr>
      <w:tr w:rsidR="009210A4" w:rsidRPr="00362F38" w:rsidTr="00DB17FE">
        <w:trPr>
          <w:trHeight w:val="25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10A4" w:rsidRPr="00362F38" w:rsidRDefault="009210A4" w:rsidP="00362F38">
            <w:pPr>
              <w:spacing w:before="40" w:after="40" w:line="240" w:lineRule="auto"/>
              <w:jc w:val="left"/>
              <w:rPr>
                <w:rFonts w:ascii="Times New Roman" w:eastAsia="Times New Roman" w:hAnsi="Times New Roman" w:cs="Times New Roman"/>
                <w:b/>
                <w:bCs/>
                <w:color w:val="FF0000"/>
                <w:sz w:val="24"/>
                <w:szCs w:val="24"/>
                <w:lang w:eastAsia="vi-VN"/>
              </w:rPr>
            </w:pPr>
          </w:p>
        </w:tc>
        <w:tc>
          <w:tcPr>
            <w:tcW w:w="1003" w:type="pct"/>
            <w:tcBorders>
              <w:top w:val="single" w:sz="4" w:space="0" w:color="auto"/>
              <w:left w:val="nil"/>
              <w:bottom w:val="single" w:sz="4" w:space="0" w:color="auto"/>
              <w:right w:val="single" w:sz="4" w:space="0" w:color="auto"/>
            </w:tcBorders>
            <w:shd w:val="clear" w:color="auto" w:fill="auto"/>
            <w:noWrap/>
            <w:vAlign w:val="center"/>
          </w:tcPr>
          <w:p w:rsidR="009210A4" w:rsidRPr="00362F38" w:rsidRDefault="009210A4" w:rsidP="00362F38">
            <w:pPr>
              <w:spacing w:before="40" w:after="40" w:line="240" w:lineRule="auto"/>
              <w:jc w:val="left"/>
              <w:rPr>
                <w:rFonts w:ascii="Times New Roman" w:eastAsia="Times New Roman" w:hAnsi="Times New Roman" w:cs="Times New Roman"/>
                <w:color w:val="FF0000"/>
                <w:sz w:val="24"/>
                <w:szCs w:val="24"/>
                <w:lang w:eastAsia="vi-VN"/>
              </w:rPr>
            </w:pPr>
            <w:r w:rsidRPr="00362F38">
              <w:rPr>
                <w:rFonts w:ascii="Times New Roman" w:eastAsia="Times New Roman" w:hAnsi="Times New Roman" w:cs="Times New Roman"/>
                <w:color w:val="FF0000"/>
                <w:sz w:val="24"/>
                <w:szCs w:val="24"/>
                <w:lang w:eastAsia="vi-VN"/>
              </w:rPr>
              <w:t>+ Sản lượng</w:t>
            </w:r>
          </w:p>
        </w:tc>
        <w:tc>
          <w:tcPr>
            <w:tcW w:w="681" w:type="pct"/>
            <w:tcBorders>
              <w:top w:val="single" w:sz="4" w:space="0" w:color="auto"/>
              <w:left w:val="nil"/>
              <w:bottom w:val="single" w:sz="4" w:space="0" w:color="auto"/>
              <w:right w:val="single" w:sz="4" w:space="0" w:color="auto"/>
            </w:tcBorders>
            <w:vAlign w:val="center"/>
          </w:tcPr>
          <w:p w:rsidR="009210A4" w:rsidRPr="00362F38" w:rsidRDefault="009210A4" w:rsidP="00362F38">
            <w:pPr>
              <w:spacing w:before="40" w:after="40" w:line="240" w:lineRule="auto"/>
              <w:jc w:val="center"/>
              <w:rPr>
                <w:rFonts w:ascii="Times New Roman" w:eastAsia="Times New Roman" w:hAnsi="Times New Roman" w:cs="Times New Roman"/>
                <w:color w:val="FF0000"/>
                <w:sz w:val="24"/>
                <w:szCs w:val="24"/>
                <w:lang w:eastAsia="vi-VN"/>
              </w:rPr>
            </w:pPr>
          </w:p>
        </w:tc>
        <w:tc>
          <w:tcPr>
            <w:tcW w:w="708" w:type="pct"/>
            <w:tcBorders>
              <w:top w:val="single" w:sz="4" w:space="0" w:color="auto"/>
              <w:left w:val="single" w:sz="4" w:space="0" w:color="auto"/>
              <w:bottom w:val="single" w:sz="4" w:space="0" w:color="auto"/>
              <w:right w:val="single" w:sz="4" w:space="0" w:color="auto"/>
            </w:tcBorders>
            <w:vAlign w:val="center"/>
          </w:tcPr>
          <w:p w:rsidR="009210A4" w:rsidRPr="00362F38" w:rsidRDefault="009210A4" w:rsidP="00362F38">
            <w:pPr>
              <w:spacing w:before="40" w:after="40" w:line="240" w:lineRule="auto"/>
              <w:jc w:val="right"/>
              <w:rPr>
                <w:rFonts w:ascii="Times New Roman" w:hAnsi="Times New Roman" w:cs="Times New Roman"/>
                <w:color w:val="FF0000"/>
                <w:sz w:val="24"/>
                <w:szCs w:val="24"/>
              </w:rPr>
            </w:pPr>
            <w:r w:rsidRPr="00362F38">
              <w:rPr>
                <w:rFonts w:ascii="Times New Roman" w:hAnsi="Times New Roman" w:cs="Times New Roman"/>
                <w:color w:val="FF0000"/>
                <w:sz w:val="24"/>
                <w:szCs w:val="24"/>
              </w:rPr>
              <w:t>20.539</w:t>
            </w:r>
          </w:p>
        </w:tc>
        <w:tc>
          <w:tcPr>
            <w:tcW w:w="1112" w:type="pct"/>
            <w:tcBorders>
              <w:top w:val="single" w:sz="4" w:space="0" w:color="auto"/>
              <w:left w:val="nil"/>
              <w:bottom w:val="single" w:sz="4" w:space="0" w:color="auto"/>
              <w:right w:val="single" w:sz="4" w:space="0" w:color="auto"/>
            </w:tcBorders>
            <w:vAlign w:val="center"/>
          </w:tcPr>
          <w:p w:rsidR="009210A4" w:rsidRPr="00362F38" w:rsidRDefault="009210A4" w:rsidP="00362F38">
            <w:pPr>
              <w:spacing w:before="40" w:after="40" w:line="240" w:lineRule="auto"/>
              <w:jc w:val="right"/>
              <w:rPr>
                <w:rFonts w:ascii="Times New Roman" w:hAnsi="Times New Roman" w:cs="Times New Roman"/>
                <w:color w:val="FF0000"/>
                <w:sz w:val="24"/>
                <w:szCs w:val="24"/>
              </w:rPr>
            </w:pPr>
            <w:r w:rsidRPr="00362F38">
              <w:rPr>
                <w:rFonts w:ascii="Times New Roman" w:hAnsi="Times New Roman" w:cs="Times New Roman"/>
                <w:color w:val="FF0000"/>
                <w:sz w:val="24"/>
                <w:szCs w:val="24"/>
              </w:rPr>
              <w:t>-</w:t>
            </w:r>
          </w:p>
        </w:tc>
        <w:tc>
          <w:tcPr>
            <w:tcW w:w="695" w:type="pct"/>
            <w:tcBorders>
              <w:top w:val="single" w:sz="4" w:space="0" w:color="auto"/>
              <w:left w:val="nil"/>
              <w:bottom w:val="single" w:sz="4" w:space="0" w:color="auto"/>
              <w:right w:val="single" w:sz="4" w:space="0" w:color="auto"/>
            </w:tcBorders>
            <w:vAlign w:val="center"/>
          </w:tcPr>
          <w:p w:rsidR="009210A4" w:rsidRPr="00362F38" w:rsidRDefault="009210A4" w:rsidP="00362F38">
            <w:pPr>
              <w:spacing w:before="40" w:after="40" w:line="240" w:lineRule="auto"/>
              <w:jc w:val="right"/>
              <w:rPr>
                <w:rFonts w:ascii="Times New Roman" w:hAnsi="Times New Roman" w:cs="Times New Roman"/>
                <w:color w:val="FF0000"/>
                <w:sz w:val="24"/>
                <w:szCs w:val="24"/>
              </w:rPr>
            </w:pPr>
            <w:r w:rsidRPr="00362F38">
              <w:rPr>
                <w:rFonts w:ascii="Times New Roman" w:hAnsi="Times New Roman" w:cs="Times New Roman"/>
                <w:color w:val="FF0000"/>
                <w:sz w:val="24"/>
                <w:szCs w:val="24"/>
              </w:rPr>
              <w:t>29.794</w:t>
            </w:r>
          </w:p>
        </w:tc>
      </w:tr>
    </w:tbl>
    <w:p w:rsidR="00C14784" w:rsidRDefault="00C14784" w:rsidP="00060C2F">
      <w:pPr>
        <w:spacing w:after="0" w:line="240" w:lineRule="auto"/>
        <w:rPr>
          <w:rFonts w:ascii="Times New Roman" w:hAnsi="Times New Roman"/>
          <w:color w:val="000000"/>
          <w:sz w:val="28"/>
          <w:szCs w:val="28"/>
          <w:shd w:val="clear" w:color="auto" w:fill="FFFFFF"/>
        </w:rPr>
      </w:pPr>
    </w:p>
    <w:sectPr w:rsidR="00C14784" w:rsidSect="00481210">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9C" w:rsidRDefault="0075699C" w:rsidP="00B21C99">
      <w:pPr>
        <w:spacing w:after="0" w:line="240" w:lineRule="auto"/>
      </w:pPr>
      <w:r>
        <w:separator/>
      </w:r>
    </w:p>
  </w:endnote>
  <w:endnote w:type="continuationSeparator" w:id="0">
    <w:p w:rsidR="0075699C" w:rsidRDefault="0075699C" w:rsidP="00B2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49158"/>
      <w:docPartObj>
        <w:docPartGallery w:val="Page Numbers (Bottom of Page)"/>
        <w:docPartUnique/>
      </w:docPartObj>
    </w:sdtPr>
    <w:sdtEndPr>
      <w:rPr>
        <w:rFonts w:ascii="Times New Roman" w:hAnsi="Times New Roman" w:cs="Times New Roman"/>
        <w:noProof/>
        <w:sz w:val="24"/>
        <w:szCs w:val="24"/>
      </w:rPr>
    </w:sdtEndPr>
    <w:sdtContent>
      <w:p w:rsidR="00DB17FE" w:rsidRPr="00481210" w:rsidRDefault="00DB17FE" w:rsidP="00481210">
        <w:pPr>
          <w:pStyle w:val="Footer"/>
          <w:jc w:val="center"/>
          <w:rPr>
            <w:rFonts w:ascii="Times New Roman" w:hAnsi="Times New Roman" w:cs="Times New Roman"/>
            <w:sz w:val="24"/>
            <w:szCs w:val="24"/>
          </w:rPr>
        </w:pPr>
        <w:r w:rsidRPr="00481210">
          <w:rPr>
            <w:rFonts w:ascii="Times New Roman" w:hAnsi="Times New Roman" w:cs="Times New Roman"/>
            <w:sz w:val="24"/>
            <w:szCs w:val="24"/>
          </w:rPr>
          <w:fldChar w:fldCharType="begin"/>
        </w:r>
        <w:r w:rsidRPr="00481210">
          <w:rPr>
            <w:rFonts w:ascii="Times New Roman" w:hAnsi="Times New Roman" w:cs="Times New Roman"/>
            <w:sz w:val="24"/>
            <w:szCs w:val="24"/>
          </w:rPr>
          <w:instrText xml:space="preserve"> PAGE   \* MERGEFORMAT </w:instrText>
        </w:r>
        <w:r w:rsidRPr="00481210">
          <w:rPr>
            <w:rFonts w:ascii="Times New Roman" w:hAnsi="Times New Roman" w:cs="Times New Roman"/>
            <w:sz w:val="24"/>
            <w:szCs w:val="24"/>
          </w:rPr>
          <w:fldChar w:fldCharType="separate"/>
        </w:r>
        <w:r w:rsidR="002C4D99">
          <w:rPr>
            <w:rFonts w:ascii="Times New Roman" w:hAnsi="Times New Roman" w:cs="Times New Roman"/>
            <w:noProof/>
            <w:sz w:val="24"/>
            <w:szCs w:val="24"/>
          </w:rPr>
          <w:t>9</w:t>
        </w:r>
        <w:r w:rsidRPr="0048121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9C" w:rsidRDefault="0075699C" w:rsidP="00B21C99">
      <w:pPr>
        <w:spacing w:after="0" w:line="240" w:lineRule="auto"/>
      </w:pPr>
      <w:r>
        <w:separator/>
      </w:r>
    </w:p>
  </w:footnote>
  <w:footnote w:type="continuationSeparator" w:id="0">
    <w:p w:rsidR="0075699C" w:rsidRDefault="0075699C" w:rsidP="00B21C99">
      <w:pPr>
        <w:spacing w:after="0" w:line="240" w:lineRule="auto"/>
      </w:pPr>
      <w:r>
        <w:continuationSeparator/>
      </w:r>
    </w:p>
  </w:footnote>
  <w:footnote w:id="1">
    <w:p w:rsidR="00DB17FE" w:rsidRPr="006A4DDD" w:rsidRDefault="00DB17FE" w:rsidP="00FB2CC6">
      <w:pPr>
        <w:spacing w:before="40" w:after="40" w:line="240" w:lineRule="auto"/>
        <w:rPr>
          <w:rFonts w:ascii="Times New Roman" w:hAnsi="Times New Roman" w:cs="Times New Roman"/>
          <w:sz w:val="16"/>
          <w:szCs w:val="16"/>
          <w:shd w:val="clear" w:color="auto" w:fill="FFFFFF"/>
          <w:lang w:val="nb-NO"/>
        </w:rPr>
      </w:pPr>
      <w:r w:rsidRPr="006A4DDD">
        <w:rPr>
          <w:rStyle w:val="FootnoteReference"/>
          <w:rFonts w:ascii="Times New Roman" w:hAnsi="Times New Roman" w:cs="Times New Roman"/>
          <w:sz w:val="16"/>
          <w:szCs w:val="16"/>
        </w:rPr>
        <w:footnoteRef/>
      </w:r>
      <w:r w:rsidRPr="006A4DDD">
        <w:rPr>
          <w:rFonts w:ascii="Times New Roman" w:hAnsi="Times New Roman" w:cs="Times New Roman"/>
          <w:sz w:val="16"/>
          <w:szCs w:val="16"/>
        </w:rPr>
        <w:t xml:space="preserve"> </w:t>
      </w:r>
      <w:r w:rsidRPr="006A4DDD">
        <w:rPr>
          <w:rFonts w:ascii="Times New Roman" w:hAnsi="Times New Roman" w:cs="Times New Roman"/>
          <w:color w:val="000000"/>
          <w:sz w:val="16"/>
          <w:szCs w:val="16"/>
          <w:shd w:val="clear" w:color="auto" w:fill="FFFFFF"/>
          <w:lang w:val="nb-NO"/>
        </w:rPr>
        <w:t xml:space="preserve">Ngô 23.803,3 ha GT/24.333,6 ha KH, đạt 97,8%; Sắn 6.908,5 GT ha/8.459 KH ha, đạt 81,7%; Lạc 1.266 ha GT/1.728 ha KH, đạt 73,3%; Đậu nành 1.567 ha GT/2.030 ha KH, đạt 77,2%; Chanh dây 1.258 ha GT/1.699 ha KH, đạt 74%. Nguyên nhân: </w:t>
      </w:r>
      <w:r w:rsidRPr="006A4DDD">
        <w:rPr>
          <w:rFonts w:ascii="Times New Roman" w:hAnsi="Times New Roman" w:cs="Times New Roman"/>
          <w:sz w:val="16"/>
          <w:szCs w:val="16"/>
          <w:shd w:val="clear" w:color="auto" w:fill="FFFFFF"/>
          <w:lang w:val="nb-NO"/>
        </w:rPr>
        <w:t xml:space="preserve">i) do diện tích trồng xen trong các vườn cây công nghiệp giảm; ii) Do giá một số mặt hàng nông sản như hồ tiêu, cây ăn quả... đầu vụ Hè Thu có phần cao hơn mọi năm nên người dân có xu hướng chuyển đổi trồng những loại cây lâu năm khác có hiệu quả kinh tế cao hơn; iii) Do ảnh hưởng của dịch Covid-19 gây thiếu nguồn giống </w:t>
      </w:r>
      <w:r w:rsidRPr="006A4DDD">
        <w:rPr>
          <w:rFonts w:ascii="Times New Roman" w:hAnsi="Times New Roman" w:cs="Times New Roman"/>
          <w:i/>
          <w:iCs/>
          <w:sz w:val="16"/>
          <w:szCs w:val="16"/>
          <w:shd w:val="clear" w:color="auto" w:fill="FFFFFF"/>
          <w:lang w:val="nb-NO"/>
        </w:rPr>
        <w:t>(nhập khẩu)</w:t>
      </w:r>
      <w:r w:rsidRPr="006A4DDD">
        <w:rPr>
          <w:rFonts w:ascii="Times New Roman" w:hAnsi="Times New Roman" w:cs="Times New Roman"/>
          <w:sz w:val="16"/>
          <w:szCs w:val="16"/>
          <w:shd w:val="clear" w:color="auto" w:fill="FFFFFF"/>
          <w:lang w:val="nb-NO"/>
        </w:rPr>
        <w:t xml:space="preserve"> nên diện tích Chanh dây không đạt kế hoạch</w:t>
      </w:r>
    </w:p>
  </w:footnote>
  <w:footnote w:id="2">
    <w:p w:rsidR="00DB17FE" w:rsidRPr="006A4DDD" w:rsidRDefault="00DB17FE" w:rsidP="00FB2CC6">
      <w:pPr>
        <w:spacing w:after="0" w:line="240" w:lineRule="auto"/>
        <w:rPr>
          <w:rFonts w:ascii="Times New Roman" w:hAnsi="Times New Roman" w:cs="Times New Roman"/>
          <w:sz w:val="16"/>
          <w:szCs w:val="16"/>
        </w:rPr>
      </w:pPr>
      <w:r w:rsidRPr="006A4DDD">
        <w:rPr>
          <w:rStyle w:val="FootnoteReference"/>
          <w:rFonts w:ascii="Times New Roman" w:hAnsi="Times New Roman" w:cs="Times New Roman"/>
          <w:sz w:val="16"/>
          <w:szCs w:val="16"/>
        </w:rPr>
        <w:footnoteRef/>
      </w:r>
      <w:r w:rsidRPr="006A4DDD">
        <w:rPr>
          <w:rFonts w:ascii="Times New Roman" w:hAnsi="Times New Roman" w:cs="Times New Roman"/>
          <w:sz w:val="16"/>
          <w:szCs w:val="16"/>
        </w:rPr>
        <w:t xml:space="preserve"> Cụ thể: </w:t>
      </w:r>
      <w:r w:rsidRPr="006A4DDD">
        <w:rPr>
          <w:rFonts w:ascii="Times New Roman" w:hAnsi="Times New Roman" w:cs="Times New Roman"/>
          <w:sz w:val="16"/>
          <w:szCs w:val="16"/>
          <w:shd w:val="clear" w:color="auto" w:fill="FFFFFF"/>
          <w:lang w:val="nb-NO"/>
        </w:rPr>
        <w:t>Lúa nước 1.000 ha TH/7.645 ha GT (đạt 13,1 %); Ngô 10.196 ha TH/23.803.3 ha GT (đạt 42,8 %); Khoai lang 2.775 ha GT/3.349,6 ha KH (đạt 82,8 %); Bí đỏ 1.081,3 ha TH/1.144 ha GT (đạt 94,5 %); Đậu các loại 3.584 ha TH/4.507 ha GT (đạt 79,5 %); Lạc 829 ha TH/1.266 ha GT (đạt 65,5 %); Đậu nành 1.012 ha TH/1.567 ha GT (đạt 64,6 %); Rau 2.231 ha TH/2.595 ha GT (86 %).</w:t>
      </w:r>
    </w:p>
  </w:footnote>
  <w:footnote w:id="3">
    <w:p w:rsidR="00DB17FE" w:rsidRPr="006A4DDD" w:rsidRDefault="00DB17FE" w:rsidP="000C7140">
      <w:pPr>
        <w:pStyle w:val="FootnoteText"/>
        <w:spacing w:before="60"/>
        <w:jc w:val="both"/>
        <w:rPr>
          <w:sz w:val="16"/>
          <w:szCs w:val="16"/>
        </w:rPr>
      </w:pPr>
      <w:r w:rsidRPr="006A4DDD">
        <w:rPr>
          <w:rStyle w:val="FootnoteReference"/>
          <w:sz w:val="16"/>
          <w:szCs w:val="16"/>
        </w:rPr>
        <w:footnoteRef/>
      </w:r>
      <w:r w:rsidRPr="006A4DDD">
        <w:rPr>
          <w:sz w:val="16"/>
          <w:szCs w:val="16"/>
        </w:rPr>
        <w:t xml:space="preserve"> </w:t>
      </w:r>
      <w:r w:rsidRPr="006A4DDD">
        <w:rPr>
          <w:color w:val="000000"/>
          <w:sz w:val="16"/>
          <w:szCs w:val="16"/>
          <w:lang w:val="nb-NO"/>
        </w:rPr>
        <w:t xml:space="preserve">Trong đó có </w:t>
      </w:r>
      <w:r w:rsidRPr="006A4DDD">
        <w:rPr>
          <w:color w:val="000000"/>
          <w:sz w:val="16"/>
          <w:szCs w:val="16"/>
          <w:lang w:val="vi-VN"/>
        </w:rPr>
        <w:t>15</w:t>
      </w:r>
      <w:r w:rsidRPr="006A4DDD">
        <w:rPr>
          <w:color w:val="000000"/>
          <w:sz w:val="16"/>
          <w:szCs w:val="16"/>
          <w:lang w:val="nb-NO"/>
        </w:rPr>
        <w:t xml:space="preserve"> ha bị nhiễm nhẹ, </w:t>
      </w:r>
      <w:r w:rsidRPr="006A4DDD">
        <w:rPr>
          <w:color w:val="000000"/>
          <w:sz w:val="16"/>
          <w:szCs w:val="16"/>
          <w:lang w:val="vi-VN"/>
        </w:rPr>
        <w:t>11</w:t>
      </w:r>
      <w:r w:rsidRPr="006A4DDD">
        <w:rPr>
          <w:color w:val="000000"/>
          <w:sz w:val="16"/>
          <w:szCs w:val="16"/>
          <w:lang w:val="nb-NO"/>
        </w:rPr>
        <w:t xml:space="preserve"> ha nhiễm bệnh ở mức trung bình và </w:t>
      </w:r>
      <w:r w:rsidRPr="006A4DDD">
        <w:rPr>
          <w:color w:val="000000"/>
          <w:sz w:val="16"/>
          <w:szCs w:val="16"/>
          <w:lang w:val="vi-VN"/>
        </w:rPr>
        <w:t>07</w:t>
      </w:r>
      <w:r w:rsidRPr="006A4DDD">
        <w:rPr>
          <w:color w:val="000000"/>
          <w:sz w:val="16"/>
          <w:szCs w:val="16"/>
          <w:lang w:val="nb-NO"/>
        </w:rPr>
        <w:t xml:space="preserve"> ha bị bệnh nặng</w:t>
      </w:r>
    </w:p>
  </w:footnote>
  <w:footnote w:id="4">
    <w:p w:rsidR="000F0579" w:rsidRPr="006A4DDD" w:rsidRDefault="000F0579" w:rsidP="000F0579">
      <w:pPr>
        <w:spacing w:before="60" w:after="0" w:line="240" w:lineRule="auto"/>
        <w:rPr>
          <w:rFonts w:ascii="Times New Roman" w:hAnsi="Times New Roman" w:cs="Times New Roman"/>
          <w:b/>
          <w:i/>
          <w:sz w:val="16"/>
          <w:szCs w:val="16"/>
          <w:lang w:val="pt-BR"/>
        </w:rPr>
      </w:pPr>
      <w:r w:rsidRPr="006A4DDD">
        <w:rPr>
          <w:rStyle w:val="FootnoteReference"/>
          <w:rFonts w:ascii="Times New Roman" w:hAnsi="Times New Roman" w:cs="Times New Roman"/>
          <w:sz w:val="16"/>
          <w:szCs w:val="16"/>
        </w:rPr>
        <w:footnoteRef/>
      </w:r>
      <w:r w:rsidRPr="006A4DDD">
        <w:rPr>
          <w:rFonts w:ascii="Times New Roman" w:hAnsi="Times New Roman" w:cs="Times New Roman"/>
          <w:sz w:val="16"/>
          <w:szCs w:val="16"/>
        </w:rPr>
        <w:t xml:space="preserve"> Đàn lợn, dê tăng mạnh do trong thời gian qua giá thịt hơi tăng cao, mang lại hiệu quả kinh tế cao. Chăn nuôi lợn đã hình thành chuỗi liên kết tạo đầu ra sản phẩm ổn định, hiệu quả kinh tế cao; mặt khác tỉnh Đắk Nông có lợi thế về diện tích đất nông nghiệp lớn, mật độ chăn nuôi còn thấp, giá đất nông nghiệp thấp so các khu vực lân cận, nên trong thời gian qua đã có nhiều nhà đầu tư đầu tư vào phát triển chăn nuôi lợn trên địa bàn tỉnh.</w:t>
      </w:r>
    </w:p>
  </w:footnote>
  <w:footnote w:id="5">
    <w:p w:rsidR="000F0579" w:rsidRPr="006A4DDD" w:rsidRDefault="000F0579" w:rsidP="000F0579">
      <w:pPr>
        <w:pStyle w:val="FootnoteText"/>
        <w:spacing w:before="60"/>
        <w:jc w:val="both"/>
        <w:rPr>
          <w:sz w:val="16"/>
          <w:szCs w:val="16"/>
        </w:rPr>
      </w:pPr>
      <w:r w:rsidRPr="006A4DDD">
        <w:rPr>
          <w:rStyle w:val="FootnoteReference"/>
          <w:sz w:val="16"/>
          <w:szCs w:val="16"/>
        </w:rPr>
        <w:footnoteRef/>
      </w:r>
      <w:r w:rsidRPr="006A4DDD">
        <w:rPr>
          <w:sz w:val="16"/>
          <w:szCs w:val="16"/>
        </w:rPr>
        <w:t xml:space="preserve"> </w:t>
      </w:r>
      <w:r w:rsidRPr="006A4DDD">
        <w:rPr>
          <w:sz w:val="16"/>
          <w:szCs w:val="16"/>
          <w:lang w:val="vi-VN"/>
        </w:rPr>
        <w:t>D</w:t>
      </w:r>
      <w:r w:rsidRPr="006A4DDD">
        <w:rPr>
          <w:sz w:val="16"/>
          <w:szCs w:val="16"/>
        </w:rPr>
        <w:t>o ảnh hưởng của dịch Covid giá gia cầm giảm, người dân hạn chế mở rộng quy mô.</w:t>
      </w:r>
    </w:p>
  </w:footnote>
  <w:footnote w:id="6">
    <w:p w:rsidR="000F0579" w:rsidRPr="006A4DDD" w:rsidRDefault="000F0579" w:rsidP="000F0579">
      <w:pPr>
        <w:pStyle w:val="FootnoteText"/>
        <w:spacing w:before="60"/>
        <w:jc w:val="both"/>
        <w:rPr>
          <w:sz w:val="16"/>
          <w:szCs w:val="16"/>
        </w:rPr>
      </w:pPr>
      <w:r w:rsidRPr="006A4DDD">
        <w:rPr>
          <w:rStyle w:val="FootnoteReference"/>
          <w:sz w:val="16"/>
          <w:szCs w:val="16"/>
        </w:rPr>
        <w:footnoteRef/>
      </w:r>
      <w:r w:rsidRPr="006A4DDD">
        <w:rPr>
          <w:sz w:val="16"/>
          <w:szCs w:val="16"/>
        </w:rPr>
        <w:t xml:space="preserve"> Nguyên nhân do vốn đầu tư lớn, thời gian quay vòng vốn chậm, diện tích đồng cỏ bị thu hẹp. Chăn nuôi trâu, bò chủ yếu có quy mô nhỏ lẻ người chăn nuôi tận dụng nhận công và nuôi chủ yếu lấy phân để bón cho cây trồng, do đó hiệu quả nên người dân chưa đầu tư nhiều để</w:t>
      </w:r>
      <w:r w:rsidRPr="00A54273">
        <w:rPr>
          <w:sz w:val="18"/>
          <w:szCs w:val="18"/>
        </w:rPr>
        <w:t xml:space="preserve"> </w:t>
      </w:r>
      <w:r w:rsidRPr="006A4DDD">
        <w:rPr>
          <w:sz w:val="16"/>
          <w:szCs w:val="16"/>
        </w:rPr>
        <w:t>phát triển. Ngoài ra trên địa bàn tỉnh thiếu sự liên kết giữa các cơ sở chăn nuôi với doanh nghiệp; chưa thu hút doanh nghiệp đầu tư vào thu mua, chế biến và tiêu thụ sản phẩm; chưa có doanh nghiệp đầu tư vào lĩnh vực chăn nuôi bò</w:t>
      </w:r>
    </w:p>
  </w:footnote>
  <w:footnote w:id="7">
    <w:p w:rsidR="00DB17FE" w:rsidRPr="006A4DDD" w:rsidRDefault="00DB17FE" w:rsidP="000C7140">
      <w:pPr>
        <w:pStyle w:val="FootnoteText"/>
        <w:jc w:val="both"/>
        <w:rPr>
          <w:sz w:val="16"/>
          <w:szCs w:val="16"/>
          <w:lang w:val="es-ES"/>
        </w:rPr>
      </w:pPr>
      <w:r w:rsidRPr="006A4DDD">
        <w:rPr>
          <w:rStyle w:val="FootnoteReference"/>
          <w:sz w:val="16"/>
          <w:szCs w:val="16"/>
        </w:rPr>
        <w:footnoteRef/>
      </w:r>
      <w:r w:rsidRPr="006A4DDD">
        <w:rPr>
          <w:sz w:val="16"/>
          <w:szCs w:val="16"/>
        </w:rPr>
        <w:t xml:space="preserve"> </w:t>
      </w:r>
      <w:r w:rsidRPr="006A4DDD">
        <w:rPr>
          <w:color w:val="000000"/>
          <w:sz w:val="16"/>
          <w:szCs w:val="16"/>
        </w:rPr>
        <w:t>Triển khai tiêm phòng vắc xin cho đàn gia súc, vật nuôi (</w:t>
      </w:r>
      <w:r w:rsidRPr="006A4DDD">
        <w:rPr>
          <w:bCs w:val="0"/>
          <w:sz w:val="16"/>
          <w:szCs w:val="16"/>
        </w:rPr>
        <w:t>15.640/15.640 liều</w:t>
      </w:r>
      <w:r w:rsidRPr="006A4DDD">
        <w:rPr>
          <w:bCs w:val="0"/>
          <w:spacing w:val="-6"/>
          <w:sz w:val="16"/>
          <w:szCs w:val="16"/>
        </w:rPr>
        <w:t xml:space="preserve"> vắc xin Dại chó, mèo</w:t>
      </w:r>
      <w:r w:rsidRPr="006A4DDD">
        <w:rPr>
          <w:bCs w:val="0"/>
          <w:i/>
          <w:iCs/>
          <w:sz w:val="16"/>
          <w:szCs w:val="16"/>
        </w:rPr>
        <w:t xml:space="preserve">; </w:t>
      </w:r>
      <w:r w:rsidRPr="006A4DDD">
        <w:rPr>
          <w:bCs w:val="0"/>
          <w:sz w:val="16"/>
          <w:szCs w:val="16"/>
        </w:rPr>
        <w:t xml:space="preserve"> 20.295/20.295 liều</w:t>
      </w:r>
      <w:r w:rsidRPr="006A4DDD">
        <w:rPr>
          <w:bCs w:val="0"/>
          <w:spacing w:val="-6"/>
          <w:sz w:val="16"/>
          <w:szCs w:val="16"/>
        </w:rPr>
        <w:t xml:space="preserve"> vắc xin Lở mồm long móng (đợt 1/2021)</w:t>
      </w:r>
      <w:r w:rsidRPr="006A4DDD">
        <w:rPr>
          <w:bCs w:val="0"/>
          <w:sz w:val="16"/>
          <w:szCs w:val="16"/>
        </w:rPr>
        <w:t xml:space="preserve">; </w:t>
      </w:r>
      <w:r w:rsidRPr="006A4DDD">
        <w:rPr>
          <w:bCs w:val="0"/>
          <w:sz w:val="16"/>
          <w:szCs w:val="16"/>
          <w:lang w:val="fr-FR" w:eastAsia="ko-KR"/>
        </w:rPr>
        <w:t>4.050 liều vắc xin Tụ huyết trùng trâu, bò; 3.500 liều Dịch tả lợn</w:t>
      </w:r>
      <w:r w:rsidRPr="006A4DDD">
        <w:rPr>
          <w:bCs w:val="0"/>
          <w:i/>
          <w:iCs/>
          <w:sz w:val="16"/>
          <w:szCs w:val="16"/>
          <w:lang w:val="fr-FR" w:eastAsia="ko-KR"/>
        </w:rPr>
        <w:t>;</w:t>
      </w:r>
      <w:r w:rsidRPr="006A4DDD">
        <w:rPr>
          <w:bCs w:val="0"/>
          <w:sz w:val="16"/>
          <w:szCs w:val="16"/>
          <w:lang w:val="fr-FR" w:eastAsia="ko-KR"/>
        </w:rPr>
        <w:t xml:space="preserve"> 3.500 liều Tụ huyết trùng lợn); </w:t>
      </w:r>
      <w:r w:rsidRPr="006A4DDD">
        <w:rPr>
          <w:color w:val="000000"/>
          <w:sz w:val="16"/>
          <w:szCs w:val="16"/>
        </w:rPr>
        <w:t>tổ chức 03 đợt tổng tiêu độc khử trùng trên địa bàn toàn tỉnh (5.900</w:t>
      </w:r>
      <w:r w:rsidRPr="006A4DDD">
        <w:rPr>
          <w:i/>
          <w:color w:val="000000"/>
          <w:sz w:val="16"/>
          <w:szCs w:val="16"/>
          <w:lang w:val="nb-NO"/>
        </w:rPr>
        <w:t xml:space="preserve"> lít hóa chất</w:t>
      </w:r>
      <w:r w:rsidRPr="006A4DDD">
        <w:rPr>
          <w:color w:val="000000"/>
          <w:sz w:val="16"/>
          <w:szCs w:val="16"/>
        </w:rPr>
        <w:t xml:space="preserve">); các địa phương phối hợp kiểm soát chặt chẽ việc mua, bán, vận chuyển lợn tại địa bàn và tăng cường tuyên truyền, vận động các hộ chăn nuôi chủ động các biện pháp phòng, chống dịch bệnh, áp dụng chăn nuôi an toàn sinh học; </w:t>
      </w:r>
      <w:r w:rsidRPr="006A4DDD">
        <w:rPr>
          <w:sz w:val="16"/>
          <w:szCs w:val="16"/>
          <w:lang w:val="es-ES"/>
        </w:rPr>
        <w:t xml:space="preserve">Thực hiện </w:t>
      </w:r>
      <w:r w:rsidRPr="006A4DDD">
        <w:rPr>
          <w:sz w:val="16"/>
          <w:szCs w:val="16"/>
        </w:rPr>
        <w:t>lấy mẫu giám sát sự lưu hành của vi rút</w:t>
      </w:r>
      <w:r w:rsidRPr="006A4DDD">
        <w:rPr>
          <w:sz w:val="16"/>
          <w:szCs w:val="16"/>
          <w:lang w:val="es-ES"/>
        </w:rPr>
        <w:t xml:space="preserve"> cúm gia cầm, kết quả cho thấy </w:t>
      </w:r>
      <w:r w:rsidRPr="006A4DDD">
        <w:rPr>
          <w:sz w:val="16"/>
          <w:szCs w:val="16"/>
        </w:rPr>
        <w:t>08 mẫu gộp đều âm tính với vi rút H5N1 và H5N6 và chưa phát hiện có sự lưu hành của vi rút Cúm gia cầm trên địa bàn tỉnh; Cấp phát 200 tờ áp phích và 7.000 tờ rơi; …</w:t>
      </w:r>
    </w:p>
  </w:footnote>
  <w:footnote w:id="8">
    <w:p w:rsidR="00DB17FE" w:rsidRPr="006A4DDD" w:rsidRDefault="00DB17FE" w:rsidP="007341AB">
      <w:pPr>
        <w:pStyle w:val="FootnoteText"/>
        <w:jc w:val="both"/>
        <w:rPr>
          <w:sz w:val="16"/>
          <w:szCs w:val="16"/>
          <w:lang w:val="vi-VN"/>
        </w:rPr>
      </w:pPr>
      <w:r w:rsidRPr="006A4DDD">
        <w:rPr>
          <w:rStyle w:val="FootnoteReference"/>
          <w:sz w:val="16"/>
          <w:szCs w:val="16"/>
        </w:rPr>
        <w:footnoteRef/>
      </w:r>
      <w:r w:rsidRPr="006A4DDD">
        <w:rPr>
          <w:sz w:val="16"/>
          <w:szCs w:val="16"/>
        </w:rPr>
        <w:t xml:space="preserve"> </w:t>
      </w:r>
      <w:r w:rsidRPr="006A4DDD">
        <w:rPr>
          <w:sz w:val="16"/>
          <w:szCs w:val="16"/>
          <w:lang w:val="vi-VN"/>
        </w:rPr>
        <w:t>Cà phê: 23.414 ha; Hồ tiêu: 2.305 ha; Ca cao 170 ha.</w:t>
      </w:r>
    </w:p>
  </w:footnote>
  <w:footnote w:id="9">
    <w:p w:rsidR="00DB17FE" w:rsidRPr="006A4DDD" w:rsidRDefault="00DB17FE" w:rsidP="007341AB">
      <w:pPr>
        <w:pStyle w:val="FootnoteText"/>
        <w:jc w:val="both"/>
        <w:rPr>
          <w:sz w:val="16"/>
          <w:szCs w:val="16"/>
          <w:lang w:val="vi-VN"/>
        </w:rPr>
      </w:pPr>
      <w:r w:rsidRPr="006A4DDD">
        <w:rPr>
          <w:rStyle w:val="FootnoteReference"/>
          <w:sz w:val="16"/>
          <w:szCs w:val="16"/>
        </w:rPr>
        <w:footnoteRef/>
      </w:r>
      <w:r w:rsidRPr="006A4DDD">
        <w:rPr>
          <w:sz w:val="16"/>
          <w:szCs w:val="16"/>
        </w:rPr>
        <w:t xml:space="preserve"> </w:t>
      </w:r>
      <w:r w:rsidRPr="006A4DDD">
        <w:rPr>
          <w:sz w:val="16"/>
          <w:szCs w:val="16"/>
          <w:lang w:val="vi-VN"/>
        </w:rPr>
        <w:t>Chủ yếu: Xoài 377 ha; Bơ: 161 ha; Sầu riêng 147 ha; Mít 49 ha...</w:t>
      </w:r>
    </w:p>
  </w:footnote>
  <w:footnote w:id="10">
    <w:p w:rsidR="00DB17FE" w:rsidRPr="007341AB" w:rsidRDefault="00DB17FE" w:rsidP="007341AB">
      <w:pPr>
        <w:pStyle w:val="FootnoteText"/>
        <w:jc w:val="both"/>
        <w:rPr>
          <w:lang w:val="vi-VN"/>
        </w:rPr>
      </w:pPr>
      <w:r w:rsidRPr="006A4DDD">
        <w:rPr>
          <w:rStyle w:val="FootnoteReference"/>
          <w:sz w:val="16"/>
          <w:szCs w:val="16"/>
        </w:rPr>
        <w:footnoteRef/>
      </w:r>
      <w:r w:rsidRPr="006A4DDD">
        <w:rPr>
          <w:sz w:val="16"/>
          <w:szCs w:val="16"/>
        </w:rPr>
        <w:t xml:space="preserve"> </w:t>
      </w:r>
      <w:r w:rsidRPr="006A4DDD">
        <w:rPr>
          <w:sz w:val="16"/>
          <w:szCs w:val="16"/>
          <w:lang w:val="vi-VN"/>
        </w:rPr>
        <w:t>Lúa 630 ha; Rau 26,5 ha; Khác: 6,15 ha.</w:t>
      </w:r>
    </w:p>
  </w:footnote>
  <w:footnote w:id="11">
    <w:p w:rsidR="00DB17FE" w:rsidRPr="006A4DDD" w:rsidRDefault="00DB17FE" w:rsidP="00B92648">
      <w:pPr>
        <w:pStyle w:val="FootnoteText"/>
        <w:jc w:val="both"/>
        <w:rPr>
          <w:sz w:val="16"/>
          <w:szCs w:val="16"/>
          <w:lang w:val="vi-VN"/>
        </w:rPr>
      </w:pPr>
      <w:r w:rsidRPr="006A4DDD">
        <w:rPr>
          <w:rStyle w:val="FootnoteReference"/>
          <w:sz w:val="16"/>
          <w:szCs w:val="16"/>
        </w:rPr>
        <w:footnoteRef/>
      </w:r>
      <w:r w:rsidRPr="006A4DDD">
        <w:rPr>
          <w:sz w:val="16"/>
          <w:szCs w:val="16"/>
        </w:rPr>
        <w:t xml:space="preserve"> </w:t>
      </w:r>
      <w:r w:rsidRPr="006A4DDD">
        <w:rPr>
          <w:sz w:val="16"/>
          <w:szCs w:val="16"/>
          <w:lang w:val="vi-VN"/>
        </w:rPr>
        <w:t>Phát hiện 01 m</w:t>
      </w:r>
      <w:r w:rsidRPr="006A4DDD">
        <w:rPr>
          <w:sz w:val="16"/>
          <w:szCs w:val="16"/>
          <w:lang w:val="da-DK"/>
        </w:rPr>
        <w:t>ẫu thịt gà tồn dư chất Chloramphenicol 0,915 µg/kg - kháng sinh cấm sử dụng trong sản xuất, kinh doanh động vật trên cạn</w:t>
      </w:r>
      <w:r w:rsidRPr="006A4DDD">
        <w:rPr>
          <w:sz w:val="16"/>
          <w:szCs w:val="16"/>
          <w:lang w:val="vi-VN"/>
        </w:rPr>
        <w:t>.</w:t>
      </w:r>
    </w:p>
  </w:footnote>
  <w:footnote w:id="12">
    <w:p w:rsidR="00DB17FE" w:rsidRPr="006A4DDD" w:rsidRDefault="00DB17FE" w:rsidP="00B92648">
      <w:pPr>
        <w:pStyle w:val="FootnoteText"/>
        <w:jc w:val="both"/>
        <w:rPr>
          <w:sz w:val="16"/>
          <w:szCs w:val="16"/>
          <w:lang w:val="vi-VN"/>
        </w:rPr>
      </w:pPr>
      <w:r w:rsidRPr="006A4DDD">
        <w:rPr>
          <w:rStyle w:val="FootnoteReference"/>
          <w:sz w:val="16"/>
          <w:szCs w:val="16"/>
        </w:rPr>
        <w:footnoteRef/>
      </w:r>
      <w:r w:rsidRPr="006A4DDD">
        <w:rPr>
          <w:sz w:val="16"/>
          <w:szCs w:val="16"/>
        </w:rPr>
        <w:t xml:space="preserve"> </w:t>
      </w:r>
      <w:r w:rsidRPr="006A4DDD">
        <w:rPr>
          <w:sz w:val="16"/>
          <w:szCs w:val="16"/>
          <w:lang w:val="vi-VN"/>
        </w:rPr>
        <w:t>Phân theo loại hình hoạt động gồm có: 103 HTX trồng trọt; 04 HTX chăn nuôi, 56 HTX tổng hợp. Trong đó: Thành phố Gia Nghĩa có 21 HTX; huyện Đắk Glong có 11 HTX; huyện Cư Jút có 17 HTX; huyện Đắk Mil có 22 HTX; huyện Krông Nô có 24 HTX; huyện Đắk Song có 27 HTX; huyện Đắk R’Lấp có 29 HTX; huyện Tuy Đức có 12 HTX.</w:t>
      </w:r>
    </w:p>
  </w:footnote>
  <w:footnote w:id="13">
    <w:p w:rsidR="00DB17FE" w:rsidRPr="00971A00" w:rsidRDefault="00DB17FE" w:rsidP="00B92648">
      <w:pPr>
        <w:pStyle w:val="FootnoteText"/>
        <w:jc w:val="both"/>
        <w:rPr>
          <w:sz w:val="22"/>
        </w:rPr>
      </w:pPr>
      <w:r w:rsidRPr="006A4DDD">
        <w:rPr>
          <w:rStyle w:val="FootnoteReference"/>
          <w:sz w:val="16"/>
          <w:szCs w:val="16"/>
        </w:rPr>
        <w:footnoteRef/>
      </w:r>
      <w:r w:rsidRPr="006A4DDD">
        <w:rPr>
          <w:sz w:val="16"/>
          <w:szCs w:val="16"/>
        </w:rPr>
        <w:t xml:space="preserve"> Quyết định số 2053/QĐ-UBND, ngày 12/12/2018 của UBND tỉnh về việc phê duyệt Đề án Chương trình Mỗi xã một sản phẩm tỉnh Đắk Nông, giai đoạn 2018-2020, định hướng đến năm 2030.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4999"/>
    <w:multiLevelType w:val="hybridMultilevel"/>
    <w:tmpl w:val="1AF8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51180"/>
    <w:multiLevelType w:val="hybridMultilevel"/>
    <w:tmpl w:val="0DEA4804"/>
    <w:lvl w:ilvl="0" w:tplc="2C7CE2DC">
      <w:start w:val="1"/>
      <w:numFmt w:val="bullet"/>
      <w:lvlText w:val="•"/>
      <w:lvlJc w:val="left"/>
      <w:pPr>
        <w:tabs>
          <w:tab w:val="num" w:pos="720"/>
        </w:tabs>
        <w:ind w:left="720" w:hanging="360"/>
      </w:pPr>
      <w:rPr>
        <w:rFonts w:ascii="Times New Roman" w:hAnsi="Times New Roman" w:hint="default"/>
      </w:rPr>
    </w:lvl>
    <w:lvl w:ilvl="1" w:tplc="947038D0" w:tentative="1">
      <w:start w:val="1"/>
      <w:numFmt w:val="bullet"/>
      <w:lvlText w:val="•"/>
      <w:lvlJc w:val="left"/>
      <w:pPr>
        <w:tabs>
          <w:tab w:val="num" w:pos="1440"/>
        </w:tabs>
        <w:ind w:left="1440" w:hanging="360"/>
      </w:pPr>
      <w:rPr>
        <w:rFonts w:ascii="Times New Roman" w:hAnsi="Times New Roman" w:hint="default"/>
      </w:rPr>
    </w:lvl>
    <w:lvl w:ilvl="2" w:tplc="D640CD36" w:tentative="1">
      <w:start w:val="1"/>
      <w:numFmt w:val="bullet"/>
      <w:lvlText w:val="•"/>
      <w:lvlJc w:val="left"/>
      <w:pPr>
        <w:tabs>
          <w:tab w:val="num" w:pos="2160"/>
        </w:tabs>
        <w:ind w:left="2160" w:hanging="360"/>
      </w:pPr>
      <w:rPr>
        <w:rFonts w:ascii="Times New Roman" w:hAnsi="Times New Roman" w:hint="default"/>
      </w:rPr>
    </w:lvl>
    <w:lvl w:ilvl="3" w:tplc="071E5504" w:tentative="1">
      <w:start w:val="1"/>
      <w:numFmt w:val="bullet"/>
      <w:lvlText w:val="•"/>
      <w:lvlJc w:val="left"/>
      <w:pPr>
        <w:tabs>
          <w:tab w:val="num" w:pos="2880"/>
        </w:tabs>
        <w:ind w:left="2880" w:hanging="360"/>
      </w:pPr>
      <w:rPr>
        <w:rFonts w:ascii="Times New Roman" w:hAnsi="Times New Roman" w:hint="default"/>
      </w:rPr>
    </w:lvl>
    <w:lvl w:ilvl="4" w:tplc="D7BA8B22" w:tentative="1">
      <w:start w:val="1"/>
      <w:numFmt w:val="bullet"/>
      <w:lvlText w:val="•"/>
      <w:lvlJc w:val="left"/>
      <w:pPr>
        <w:tabs>
          <w:tab w:val="num" w:pos="3600"/>
        </w:tabs>
        <w:ind w:left="3600" w:hanging="360"/>
      </w:pPr>
      <w:rPr>
        <w:rFonts w:ascii="Times New Roman" w:hAnsi="Times New Roman" w:hint="default"/>
      </w:rPr>
    </w:lvl>
    <w:lvl w:ilvl="5" w:tplc="155CDF82" w:tentative="1">
      <w:start w:val="1"/>
      <w:numFmt w:val="bullet"/>
      <w:lvlText w:val="•"/>
      <w:lvlJc w:val="left"/>
      <w:pPr>
        <w:tabs>
          <w:tab w:val="num" w:pos="4320"/>
        </w:tabs>
        <w:ind w:left="4320" w:hanging="360"/>
      </w:pPr>
      <w:rPr>
        <w:rFonts w:ascii="Times New Roman" w:hAnsi="Times New Roman" w:hint="default"/>
      </w:rPr>
    </w:lvl>
    <w:lvl w:ilvl="6" w:tplc="0B68E242" w:tentative="1">
      <w:start w:val="1"/>
      <w:numFmt w:val="bullet"/>
      <w:lvlText w:val="•"/>
      <w:lvlJc w:val="left"/>
      <w:pPr>
        <w:tabs>
          <w:tab w:val="num" w:pos="5040"/>
        </w:tabs>
        <w:ind w:left="5040" w:hanging="360"/>
      </w:pPr>
      <w:rPr>
        <w:rFonts w:ascii="Times New Roman" w:hAnsi="Times New Roman" w:hint="default"/>
      </w:rPr>
    </w:lvl>
    <w:lvl w:ilvl="7" w:tplc="789ED32E" w:tentative="1">
      <w:start w:val="1"/>
      <w:numFmt w:val="bullet"/>
      <w:lvlText w:val="•"/>
      <w:lvlJc w:val="left"/>
      <w:pPr>
        <w:tabs>
          <w:tab w:val="num" w:pos="5760"/>
        </w:tabs>
        <w:ind w:left="5760" w:hanging="360"/>
      </w:pPr>
      <w:rPr>
        <w:rFonts w:ascii="Times New Roman" w:hAnsi="Times New Roman" w:hint="default"/>
      </w:rPr>
    </w:lvl>
    <w:lvl w:ilvl="8" w:tplc="2A08CB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A3D4BFC"/>
    <w:multiLevelType w:val="hybridMultilevel"/>
    <w:tmpl w:val="B3D8FB76"/>
    <w:lvl w:ilvl="0" w:tplc="89BA1BAC">
      <w:start w:val="1"/>
      <w:numFmt w:val="bullet"/>
      <w:lvlText w:val="•"/>
      <w:lvlJc w:val="left"/>
      <w:pPr>
        <w:tabs>
          <w:tab w:val="num" w:pos="720"/>
        </w:tabs>
        <w:ind w:left="720" w:hanging="360"/>
      </w:pPr>
      <w:rPr>
        <w:rFonts w:ascii="Times New Roman" w:hAnsi="Times New Roman" w:hint="default"/>
      </w:rPr>
    </w:lvl>
    <w:lvl w:ilvl="1" w:tplc="F97830C0" w:tentative="1">
      <w:start w:val="1"/>
      <w:numFmt w:val="bullet"/>
      <w:lvlText w:val="•"/>
      <w:lvlJc w:val="left"/>
      <w:pPr>
        <w:tabs>
          <w:tab w:val="num" w:pos="1440"/>
        </w:tabs>
        <w:ind w:left="1440" w:hanging="360"/>
      </w:pPr>
      <w:rPr>
        <w:rFonts w:ascii="Times New Roman" w:hAnsi="Times New Roman" w:hint="default"/>
      </w:rPr>
    </w:lvl>
    <w:lvl w:ilvl="2" w:tplc="ADF40476" w:tentative="1">
      <w:start w:val="1"/>
      <w:numFmt w:val="bullet"/>
      <w:lvlText w:val="•"/>
      <w:lvlJc w:val="left"/>
      <w:pPr>
        <w:tabs>
          <w:tab w:val="num" w:pos="2160"/>
        </w:tabs>
        <w:ind w:left="2160" w:hanging="360"/>
      </w:pPr>
      <w:rPr>
        <w:rFonts w:ascii="Times New Roman" w:hAnsi="Times New Roman" w:hint="default"/>
      </w:rPr>
    </w:lvl>
    <w:lvl w:ilvl="3" w:tplc="7B8C1400" w:tentative="1">
      <w:start w:val="1"/>
      <w:numFmt w:val="bullet"/>
      <w:lvlText w:val="•"/>
      <w:lvlJc w:val="left"/>
      <w:pPr>
        <w:tabs>
          <w:tab w:val="num" w:pos="2880"/>
        </w:tabs>
        <w:ind w:left="2880" w:hanging="360"/>
      </w:pPr>
      <w:rPr>
        <w:rFonts w:ascii="Times New Roman" w:hAnsi="Times New Roman" w:hint="default"/>
      </w:rPr>
    </w:lvl>
    <w:lvl w:ilvl="4" w:tplc="AECC3AA0" w:tentative="1">
      <w:start w:val="1"/>
      <w:numFmt w:val="bullet"/>
      <w:lvlText w:val="•"/>
      <w:lvlJc w:val="left"/>
      <w:pPr>
        <w:tabs>
          <w:tab w:val="num" w:pos="3600"/>
        </w:tabs>
        <w:ind w:left="3600" w:hanging="360"/>
      </w:pPr>
      <w:rPr>
        <w:rFonts w:ascii="Times New Roman" w:hAnsi="Times New Roman" w:hint="default"/>
      </w:rPr>
    </w:lvl>
    <w:lvl w:ilvl="5" w:tplc="5880A88C" w:tentative="1">
      <w:start w:val="1"/>
      <w:numFmt w:val="bullet"/>
      <w:lvlText w:val="•"/>
      <w:lvlJc w:val="left"/>
      <w:pPr>
        <w:tabs>
          <w:tab w:val="num" w:pos="4320"/>
        </w:tabs>
        <w:ind w:left="4320" w:hanging="360"/>
      </w:pPr>
      <w:rPr>
        <w:rFonts w:ascii="Times New Roman" w:hAnsi="Times New Roman" w:hint="default"/>
      </w:rPr>
    </w:lvl>
    <w:lvl w:ilvl="6" w:tplc="6FF204AC" w:tentative="1">
      <w:start w:val="1"/>
      <w:numFmt w:val="bullet"/>
      <w:lvlText w:val="•"/>
      <w:lvlJc w:val="left"/>
      <w:pPr>
        <w:tabs>
          <w:tab w:val="num" w:pos="5040"/>
        </w:tabs>
        <w:ind w:left="5040" w:hanging="360"/>
      </w:pPr>
      <w:rPr>
        <w:rFonts w:ascii="Times New Roman" w:hAnsi="Times New Roman" w:hint="default"/>
      </w:rPr>
    </w:lvl>
    <w:lvl w:ilvl="7" w:tplc="7E749C66" w:tentative="1">
      <w:start w:val="1"/>
      <w:numFmt w:val="bullet"/>
      <w:lvlText w:val="•"/>
      <w:lvlJc w:val="left"/>
      <w:pPr>
        <w:tabs>
          <w:tab w:val="num" w:pos="5760"/>
        </w:tabs>
        <w:ind w:left="5760" w:hanging="360"/>
      </w:pPr>
      <w:rPr>
        <w:rFonts w:ascii="Times New Roman" w:hAnsi="Times New Roman" w:hint="default"/>
      </w:rPr>
    </w:lvl>
    <w:lvl w:ilvl="8" w:tplc="60B2FA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DA17131"/>
    <w:multiLevelType w:val="hybridMultilevel"/>
    <w:tmpl w:val="475C01E2"/>
    <w:lvl w:ilvl="0" w:tplc="90EA09EC">
      <w:start w:val="1"/>
      <w:numFmt w:val="bullet"/>
      <w:lvlText w:val="•"/>
      <w:lvlJc w:val="left"/>
      <w:pPr>
        <w:tabs>
          <w:tab w:val="num" w:pos="720"/>
        </w:tabs>
        <w:ind w:left="720" w:hanging="360"/>
      </w:pPr>
      <w:rPr>
        <w:rFonts w:ascii="Times New Roman" w:hAnsi="Times New Roman" w:hint="default"/>
      </w:rPr>
    </w:lvl>
    <w:lvl w:ilvl="1" w:tplc="19484D50" w:tentative="1">
      <w:start w:val="1"/>
      <w:numFmt w:val="bullet"/>
      <w:lvlText w:val="•"/>
      <w:lvlJc w:val="left"/>
      <w:pPr>
        <w:tabs>
          <w:tab w:val="num" w:pos="1440"/>
        </w:tabs>
        <w:ind w:left="1440" w:hanging="360"/>
      </w:pPr>
      <w:rPr>
        <w:rFonts w:ascii="Times New Roman" w:hAnsi="Times New Roman" w:hint="default"/>
      </w:rPr>
    </w:lvl>
    <w:lvl w:ilvl="2" w:tplc="6EA2BDD6" w:tentative="1">
      <w:start w:val="1"/>
      <w:numFmt w:val="bullet"/>
      <w:lvlText w:val="•"/>
      <w:lvlJc w:val="left"/>
      <w:pPr>
        <w:tabs>
          <w:tab w:val="num" w:pos="2160"/>
        </w:tabs>
        <w:ind w:left="2160" w:hanging="360"/>
      </w:pPr>
      <w:rPr>
        <w:rFonts w:ascii="Times New Roman" w:hAnsi="Times New Roman" w:hint="default"/>
      </w:rPr>
    </w:lvl>
    <w:lvl w:ilvl="3" w:tplc="49D84558" w:tentative="1">
      <w:start w:val="1"/>
      <w:numFmt w:val="bullet"/>
      <w:lvlText w:val="•"/>
      <w:lvlJc w:val="left"/>
      <w:pPr>
        <w:tabs>
          <w:tab w:val="num" w:pos="2880"/>
        </w:tabs>
        <w:ind w:left="2880" w:hanging="360"/>
      </w:pPr>
      <w:rPr>
        <w:rFonts w:ascii="Times New Roman" w:hAnsi="Times New Roman" w:hint="default"/>
      </w:rPr>
    </w:lvl>
    <w:lvl w:ilvl="4" w:tplc="B778E918" w:tentative="1">
      <w:start w:val="1"/>
      <w:numFmt w:val="bullet"/>
      <w:lvlText w:val="•"/>
      <w:lvlJc w:val="left"/>
      <w:pPr>
        <w:tabs>
          <w:tab w:val="num" w:pos="3600"/>
        </w:tabs>
        <w:ind w:left="3600" w:hanging="360"/>
      </w:pPr>
      <w:rPr>
        <w:rFonts w:ascii="Times New Roman" w:hAnsi="Times New Roman" w:hint="default"/>
      </w:rPr>
    </w:lvl>
    <w:lvl w:ilvl="5" w:tplc="DD467E9E" w:tentative="1">
      <w:start w:val="1"/>
      <w:numFmt w:val="bullet"/>
      <w:lvlText w:val="•"/>
      <w:lvlJc w:val="left"/>
      <w:pPr>
        <w:tabs>
          <w:tab w:val="num" w:pos="4320"/>
        </w:tabs>
        <w:ind w:left="4320" w:hanging="360"/>
      </w:pPr>
      <w:rPr>
        <w:rFonts w:ascii="Times New Roman" w:hAnsi="Times New Roman" w:hint="default"/>
      </w:rPr>
    </w:lvl>
    <w:lvl w:ilvl="6" w:tplc="18E430A8" w:tentative="1">
      <w:start w:val="1"/>
      <w:numFmt w:val="bullet"/>
      <w:lvlText w:val="•"/>
      <w:lvlJc w:val="left"/>
      <w:pPr>
        <w:tabs>
          <w:tab w:val="num" w:pos="5040"/>
        </w:tabs>
        <w:ind w:left="5040" w:hanging="360"/>
      </w:pPr>
      <w:rPr>
        <w:rFonts w:ascii="Times New Roman" w:hAnsi="Times New Roman" w:hint="default"/>
      </w:rPr>
    </w:lvl>
    <w:lvl w:ilvl="7" w:tplc="2696B91A" w:tentative="1">
      <w:start w:val="1"/>
      <w:numFmt w:val="bullet"/>
      <w:lvlText w:val="•"/>
      <w:lvlJc w:val="left"/>
      <w:pPr>
        <w:tabs>
          <w:tab w:val="num" w:pos="5760"/>
        </w:tabs>
        <w:ind w:left="5760" w:hanging="360"/>
      </w:pPr>
      <w:rPr>
        <w:rFonts w:ascii="Times New Roman" w:hAnsi="Times New Roman" w:hint="default"/>
      </w:rPr>
    </w:lvl>
    <w:lvl w:ilvl="8" w:tplc="ADBA47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B7E3991"/>
    <w:multiLevelType w:val="hybridMultilevel"/>
    <w:tmpl w:val="5002BA5E"/>
    <w:lvl w:ilvl="0" w:tplc="35962BF6">
      <w:start w:val="1"/>
      <w:numFmt w:val="bullet"/>
      <w:lvlText w:val="•"/>
      <w:lvlJc w:val="left"/>
      <w:pPr>
        <w:tabs>
          <w:tab w:val="num" w:pos="720"/>
        </w:tabs>
        <w:ind w:left="720" w:hanging="360"/>
      </w:pPr>
      <w:rPr>
        <w:rFonts w:ascii="Times New Roman" w:hAnsi="Times New Roman" w:hint="default"/>
      </w:rPr>
    </w:lvl>
    <w:lvl w:ilvl="1" w:tplc="F75E6934" w:tentative="1">
      <w:start w:val="1"/>
      <w:numFmt w:val="bullet"/>
      <w:lvlText w:val="•"/>
      <w:lvlJc w:val="left"/>
      <w:pPr>
        <w:tabs>
          <w:tab w:val="num" w:pos="1440"/>
        </w:tabs>
        <w:ind w:left="1440" w:hanging="360"/>
      </w:pPr>
      <w:rPr>
        <w:rFonts w:ascii="Times New Roman" w:hAnsi="Times New Roman" w:hint="default"/>
      </w:rPr>
    </w:lvl>
    <w:lvl w:ilvl="2" w:tplc="7AE2B6AA" w:tentative="1">
      <w:start w:val="1"/>
      <w:numFmt w:val="bullet"/>
      <w:lvlText w:val="•"/>
      <w:lvlJc w:val="left"/>
      <w:pPr>
        <w:tabs>
          <w:tab w:val="num" w:pos="2160"/>
        </w:tabs>
        <w:ind w:left="2160" w:hanging="360"/>
      </w:pPr>
      <w:rPr>
        <w:rFonts w:ascii="Times New Roman" w:hAnsi="Times New Roman" w:hint="default"/>
      </w:rPr>
    </w:lvl>
    <w:lvl w:ilvl="3" w:tplc="25241F40" w:tentative="1">
      <w:start w:val="1"/>
      <w:numFmt w:val="bullet"/>
      <w:lvlText w:val="•"/>
      <w:lvlJc w:val="left"/>
      <w:pPr>
        <w:tabs>
          <w:tab w:val="num" w:pos="2880"/>
        </w:tabs>
        <w:ind w:left="2880" w:hanging="360"/>
      </w:pPr>
      <w:rPr>
        <w:rFonts w:ascii="Times New Roman" w:hAnsi="Times New Roman" w:hint="default"/>
      </w:rPr>
    </w:lvl>
    <w:lvl w:ilvl="4" w:tplc="65D2A53E" w:tentative="1">
      <w:start w:val="1"/>
      <w:numFmt w:val="bullet"/>
      <w:lvlText w:val="•"/>
      <w:lvlJc w:val="left"/>
      <w:pPr>
        <w:tabs>
          <w:tab w:val="num" w:pos="3600"/>
        </w:tabs>
        <w:ind w:left="3600" w:hanging="360"/>
      </w:pPr>
      <w:rPr>
        <w:rFonts w:ascii="Times New Roman" w:hAnsi="Times New Roman" w:hint="default"/>
      </w:rPr>
    </w:lvl>
    <w:lvl w:ilvl="5" w:tplc="CA0CE116" w:tentative="1">
      <w:start w:val="1"/>
      <w:numFmt w:val="bullet"/>
      <w:lvlText w:val="•"/>
      <w:lvlJc w:val="left"/>
      <w:pPr>
        <w:tabs>
          <w:tab w:val="num" w:pos="4320"/>
        </w:tabs>
        <w:ind w:left="4320" w:hanging="360"/>
      </w:pPr>
      <w:rPr>
        <w:rFonts w:ascii="Times New Roman" w:hAnsi="Times New Roman" w:hint="default"/>
      </w:rPr>
    </w:lvl>
    <w:lvl w:ilvl="6" w:tplc="9E8CF7DE" w:tentative="1">
      <w:start w:val="1"/>
      <w:numFmt w:val="bullet"/>
      <w:lvlText w:val="•"/>
      <w:lvlJc w:val="left"/>
      <w:pPr>
        <w:tabs>
          <w:tab w:val="num" w:pos="5040"/>
        </w:tabs>
        <w:ind w:left="5040" w:hanging="360"/>
      </w:pPr>
      <w:rPr>
        <w:rFonts w:ascii="Times New Roman" w:hAnsi="Times New Roman" w:hint="default"/>
      </w:rPr>
    </w:lvl>
    <w:lvl w:ilvl="7" w:tplc="9386EBE2" w:tentative="1">
      <w:start w:val="1"/>
      <w:numFmt w:val="bullet"/>
      <w:lvlText w:val="•"/>
      <w:lvlJc w:val="left"/>
      <w:pPr>
        <w:tabs>
          <w:tab w:val="num" w:pos="5760"/>
        </w:tabs>
        <w:ind w:left="5760" w:hanging="360"/>
      </w:pPr>
      <w:rPr>
        <w:rFonts w:ascii="Times New Roman" w:hAnsi="Times New Roman" w:hint="default"/>
      </w:rPr>
    </w:lvl>
    <w:lvl w:ilvl="8" w:tplc="D7AA213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DE97878"/>
    <w:multiLevelType w:val="hybridMultilevel"/>
    <w:tmpl w:val="BDB413F2"/>
    <w:lvl w:ilvl="0" w:tplc="AF12B7AC">
      <w:start w:val="1"/>
      <w:numFmt w:val="bullet"/>
      <w:lvlText w:val="•"/>
      <w:lvlJc w:val="left"/>
      <w:pPr>
        <w:tabs>
          <w:tab w:val="num" w:pos="720"/>
        </w:tabs>
        <w:ind w:left="720" w:hanging="360"/>
      </w:pPr>
      <w:rPr>
        <w:rFonts w:ascii="Times New Roman" w:hAnsi="Times New Roman" w:hint="default"/>
      </w:rPr>
    </w:lvl>
    <w:lvl w:ilvl="1" w:tplc="D5083A38" w:tentative="1">
      <w:start w:val="1"/>
      <w:numFmt w:val="bullet"/>
      <w:lvlText w:val="•"/>
      <w:lvlJc w:val="left"/>
      <w:pPr>
        <w:tabs>
          <w:tab w:val="num" w:pos="1440"/>
        </w:tabs>
        <w:ind w:left="1440" w:hanging="360"/>
      </w:pPr>
      <w:rPr>
        <w:rFonts w:ascii="Times New Roman" w:hAnsi="Times New Roman" w:hint="default"/>
      </w:rPr>
    </w:lvl>
    <w:lvl w:ilvl="2" w:tplc="D9368CF8" w:tentative="1">
      <w:start w:val="1"/>
      <w:numFmt w:val="bullet"/>
      <w:lvlText w:val="•"/>
      <w:lvlJc w:val="left"/>
      <w:pPr>
        <w:tabs>
          <w:tab w:val="num" w:pos="2160"/>
        </w:tabs>
        <w:ind w:left="2160" w:hanging="360"/>
      </w:pPr>
      <w:rPr>
        <w:rFonts w:ascii="Times New Roman" w:hAnsi="Times New Roman" w:hint="default"/>
      </w:rPr>
    </w:lvl>
    <w:lvl w:ilvl="3" w:tplc="93FE01E6" w:tentative="1">
      <w:start w:val="1"/>
      <w:numFmt w:val="bullet"/>
      <w:lvlText w:val="•"/>
      <w:lvlJc w:val="left"/>
      <w:pPr>
        <w:tabs>
          <w:tab w:val="num" w:pos="2880"/>
        </w:tabs>
        <w:ind w:left="2880" w:hanging="360"/>
      </w:pPr>
      <w:rPr>
        <w:rFonts w:ascii="Times New Roman" w:hAnsi="Times New Roman" w:hint="default"/>
      </w:rPr>
    </w:lvl>
    <w:lvl w:ilvl="4" w:tplc="2F2E4A6A" w:tentative="1">
      <w:start w:val="1"/>
      <w:numFmt w:val="bullet"/>
      <w:lvlText w:val="•"/>
      <w:lvlJc w:val="left"/>
      <w:pPr>
        <w:tabs>
          <w:tab w:val="num" w:pos="3600"/>
        </w:tabs>
        <w:ind w:left="3600" w:hanging="360"/>
      </w:pPr>
      <w:rPr>
        <w:rFonts w:ascii="Times New Roman" w:hAnsi="Times New Roman" w:hint="default"/>
      </w:rPr>
    </w:lvl>
    <w:lvl w:ilvl="5" w:tplc="5600A2BE" w:tentative="1">
      <w:start w:val="1"/>
      <w:numFmt w:val="bullet"/>
      <w:lvlText w:val="•"/>
      <w:lvlJc w:val="left"/>
      <w:pPr>
        <w:tabs>
          <w:tab w:val="num" w:pos="4320"/>
        </w:tabs>
        <w:ind w:left="4320" w:hanging="360"/>
      </w:pPr>
      <w:rPr>
        <w:rFonts w:ascii="Times New Roman" w:hAnsi="Times New Roman" w:hint="default"/>
      </w:rPr>
    </w:lvl>
    <w:lvl w:ilvl="6" w:tplc="E3DE439A" w:tentative="1">
      <w:start w:val="1"/>
      <w:numFmt w:val="bullet"/>
      <w:lvlText w:val="•"/>
      <w:lvlJc w:val="left"/>
      <w:pPr>
        <w:tabs>
          <w:tab w:val="num" w:pos="5040"/>
        </w:tabs>
        <w:ind w:left="5040" w:hanging="360"/>
      </w:pPr>
      <w:rPr>
        <w:rFonts w:ascii="Times New Roman" w:hAnsi="Times New Roman" w:hint="default"/>
      </w:rPr>
    </w:lvl>
    <w:lvl w:ilvl="7" w:tplc="E5FA38C6" w:tentative="1">
      <w:start w:val="1"/>
      <w:numFmt w:val="bullet"/>
      <w:lvlText w:val="•"/>
      <w:lvlJc w:val="left"/>
      <w:pPr>
        <w:tabs>
          <w:tab w:val="num" w:pos="5760"/>
        </w:tabs>
        <w:ind w:left="5760" w:hanging="360"/>
      </w:pPr>
      <w:rPr>
        <w:rFonts w:ascii="Times New Roman" w:hAnsi="Times New Roman" w:hint="default"/>
      </w:rPr>
    </w:lvl>
    <w:lvl w:ilvl="8" w:tplc="6902FA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9616FAF"/>
    <w:multiLevelType w:val="hybridMultilevel"/>
    <w:tmpl w:val="7AB036B8"/>
    <w:lvl w:ilvl="0" w:tplc="ED1871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A062F"/>
    <w:multiLevelType w:val="hybridMultilevel"/>
    <w:tmpl w:val="DEE6D890"/>
    <w:lvl w:ilvl="0" w:tplc="EFF2AC48">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14"/>
    <w:rsid w:val="00000FF6"/>
    <w:rsid w:val="000051C3"/>
    <w:rsid w:val="000135DD"/>
    <w:rsid w:val="0001431D"/>
    <w:rsid w:val="000227DB"/>
    <w:rsid w:val="000234C1"/>
    <w:rsid w:val="0002473C"/>
    <w:rsid w:val="00025632"/>
    <w:rsid w:val="00025876"/>
    <w:rsid w:val="00026BC5"/>
    <w:rsid w:val="000317CB"/>
    <w:rsid w:val="000414F2"/>
    <w:rsid w:val="00050680"/>
    <w:rsid w:val="00051D0B"/>
    <w:rsid w:val="00060945"/>
    <w:rsid w:val="00060C2F"/>
    <w:rsid w:val="00074E43"/>
    <w:rsid w:val="00076D9E"/>
    <w:rsid w:val="00080ABD"/>
    <w:rsid w:val="00080D04"/>
    <w:rsid w:val="00083C58"/>
    <w:rsid w:val="00087472"/>
    <w:rsid w:val="000A2991"/>
    <w:rsid w:val="000A5575"/>
    <w:rsid w:val="000A7352"/>
    <w:rsid w:val="000B0A12"/>
    <w:rsid w:val="000B5A8E"/>
    <w:rsid w:val="000C1743"/>
    <w:rsid w:val="000C7140"/>
    <w:rsid w:val="000D10AF"/>
    <w:rsid w:val="000D70A2"/>
    <w:rsid w:val="000E36CA"/>
    <w:rsid w:val="000F0579"/>
    <w:rsid w:val="000F133A"/>
    <w:rsid w:val="001017CF"/>
    <w:rsid w:val="00104CAA"/>
    <w:rsid w:val="00105DDD"/>
    <w:rsid w:val="00113406"/>
    <w:rsid w:val="00133C95"/>
    <w:rsid w:val="00136821"/>
    <w:rsid w:val="001541FC"/>
    <w:rsid w:val="00157BEE"/>
    <w:rsid w:val="00174D81"/>
    <w:rsid w:val="0017707A"/>
    <w:rsid w:val="00187EC8"/>
    <w:rsid w:val="0019187E"/>
    <w:rsid w:val="00197516"/>
    <w:rsid w:val="001A0721"/>
    <w:rsid w:val="001A0B56"/>
    <w:rsid w:val="001A10F7"/>
    <w:rsid w:val="001A342F"/>
    <w:rsid w:val="001A4633"/>
    <w:rsid w:val="001B5278"/>
    <w:rsid w:val="001C049F"/>
    <w:rsid w:val="001D0C7C"/>
    <w:rsid w:val="001E64A8"/>
    <w:rsid w:val="001F05C3"/>
    <w:rsid w:val="001F0EE4"/>
    <w:rsid w:val="001F373F"/>
    <w:rsid w:val="00201E80"/>
    <w:rsid w:val="0022724F"/>
    <w:rsid w:val="00247F44"/>
    <w:rsid w:val="0026534B"/>
    <w:rsid w:val="0027169D"/>
    <w:rsid w:val="0028134B"/>
    <w:rsid w:val="0028687C"/>
    <w:rsid w:val="002951FD"/>
    <w:rsid w:val="002A3E79"/>
    <w:rsid w:val="002B1E1B"/>
    <w:rsid w:val="002B4976"/>
    <w:rsid w:val="002B4F0A"/>
    <w:rsid w:val="002B7A1A"/>
    <w:rsid w:val="002C3FE1"/>
    <w:rsid w:val="002C4D99"/>
    <w:rsid w:val="002D12F6"/>
    <w:rsid w:val="002D46B6"/>
    <w:rsid w:val="002D62CC"/>
    <w:rsid w:val="002E1FB9"/>
    <w:rsid w:val="002E544F"/>
    <w:rsid w:val="002E7BCA"/>
    <w:rsid w:val="002E7F62"/>
    <w:rsid w:val="002F3BD5"/>
    <w:rsid w:val="002F41DF"/>
    <w:rsid w:val="002F4871"/>
    <w:rsid w:val="00300C5A"/>
    <w:rsid w:val="00306955"/>
    <w:rsid w:val="00310F86"/>
    <w:rsid w:val="0033244C"/>
    <w:rsid w:val="003400FD"/>
    <w:rsid w:val="00343A30"/>
    <w:rsid w:val="003465BA"/>
    <w:rsid w:val="003518BC"/>
    <w:rsid w:val="00362F38"/>
    <w:rsid w:val="00366064"/>
    <w:rsid w:val="00366461"/>
    <w:rsid w:val="00373FBE"/>
    <w:rsid w:val="0037400C"/>
    <w:rsid w:val="00374F60"/>
    <w:rsid w:val="00380B22"/>
    <w:rsid w:val="00381216"/>
    <w:rsid w:val="00385521"/>
    <w:rsid w:val="003A3A53"/>
    <w:rsid w:val="003A4515"/>
    <w:rsid w:val="003A491A"/>
    <w:rsid w:val="003A5C7E"/>
    <w:rsid w:val="003B0832"/>
    <w:rsid w:val="003B4D97"/>
    <w:rsid w:val="003C0E33"/>
    <w:rsid w:val="003C4CE2"/>
    <w:rsid w:val="003D7E40"/>
    <w:rsid w:val="003E1835"/>
    <w:rsid w:val="003E2A80"/>
    <w:rsid w:val="00405109"/>
    <w:rsid w:val="004121C1"/>
    <w:rsid w:val="00427CA8"/>
    <w:rsid w:val="00434862"/>
    <w:rsid w:val="00440263"/>
    <w:rsid w:val="0044575B"/>
    <w:rsid w:val="00450E7D"/>
    <w:rsid w:val="00452808"/>
    <w:rsid w:val="00452F03"/>
    <w:rsid w:val="004663DF"/>
    <w:rsid w:val="00470CB0"/>
    <w:rsid w:val="00481210"/>
    <w:rsid w:val="00481ADA"/>
    <w:rsid w:val="004A0626"/>
    <w:rsid w:val="004C04EA"/>
    <w:rsid w:val="004C266F"/>
    <w:rsid w:val="004C3980"/>
    <w:rsid w:val="004D3EFD"/>
    <w:rsid w:val="004D5608"/>
    <w:rsid w:val="004E0440"/>
    <w:rsid w:val="004F4AFD"/>
    <w:rsid w:val="004F4B55"/>
    <w:rsid w:val="00514D78"/>
    <w:rsid w:val="00523DFA"/>
    <w:rsid w:val="00527793"/>
    <w:rsid w:val="00543F84"/>
    <w:rsid w:val="00546D93"/>
    <w:rsid w:val="00554921"/>
    <w:rsid w:val="0058317A"/>
    <w:rsid w:val="005835D0"/>
    <w:rsid w:val="00587D43"/>
    <w:rsid w:val="00590456"/>
    <w:rsid w:val="00591D70"/>
    <w:rsid w:val="00597F55"/>
    <w:rsid w:val="005A4AA4"/>
    <w:rsid w:val="005B2A01"/>
    <w:rsid w:val="005B4D9C"/>
    <w:rsid w:val="005B7A0B"/>
    <w:rsid w:val="005D0513"/>
    <w:rsid w:val="005D64BA"/>
    <w:rsid w:val="005E0AE9"/>
    <w:rsid w:val="005E494C"/>
    <w:rsid w:val="005E5C6A"/>
    <w:rsid w:val="005F0125"/>
    <w:rsid w:val="006040E6"/>
    <w:rsid w:val="00607E00"/>
    <w:rsid w:val="00607F6A"/>
    <w:rsid w:val="006136E0"/>
    <w:rsid w:val="00627FF1"/>
    <w:rsid w:val="0063161A"/>
    <w:rsid w:val="00637923"/>
    <w:rsid w:val="00650FD7"/>
    <w:rsid w:val="006529C3"/>
    <w:rsid w:val="00652A7A"/>
    <w:rsid w:val="0065486B"/>
    <w:rsid w:val="0066153C"/>
    <w:rsid w:val="00665846"/>
    <w:rsid w:val="00672DD5"/>
    <w:rsid w:val="006753C0"/>
    <w:rsid w:val="00675E9C"/>
    <w:rsid w:val="00676645"/>
    <w:rsid w:val="0068192E"/>
    <w:rsid w:val="006847ED"/>
    <w:rsid w:val="00687618"/>
    <w:rsid w:val="00691E85"/>
    <w:rsid w:val="006A3315"/>
    <w:rsid w:val="006A4DDD"/>
    <w:rsid w:val="006A7F3A"/>
    <w:rsid w:val="006B7CAF"/>
    <w:rsid w:val="006C1A76"/>
    <w:rsid w:val="006D5406"/>
    <w:rsid w:val="006D5900"/>
    <w:rsid w:val="006F70E1"/>
    <w:rsid w:val="007023EE"/>
    <w:rsid w:val="00706BD6"/>
    <w:rsid w:val="00711EAB"/>
    <w:rsid w:val="00713E97"/>
    <w:rsid w:val="00730808"/>
    <w:rsid w:val="007341AB"/>
    <w:rsid w:val="0074630A"/>
    <w:rsid w:val="0075699C"/>
    <w:rsid w:val="00761884"/>
    <w:rsid w:val="0076236A"/>
    <w:rsid w:val="00783CED"/>
    <w:rsid w:val="00787888"/>
    <w:rsid w:val="00795613"/>
    <w:rsid w:val="00796776"/>
    <w:rsid w:val="007B07FB"/>
    <w:rsid w:val="007B30AB"/>
    <w:rsid w:val="007B33E8"/>
    <w:rsid w:val="007B552D"/>
    <w:rsid w:val="007C67F9"/>
    <w:rsid w:val="008272E0"/>
    <w:rsid w:val="008328D9"/>
    <w:rsid w:val="0083679E"/>
    <w:rsid w:val="00863C20"/>
    <w:rsid w:val="008648A2"/>
    <w:rsid w:val="00874F38"/>
    <w:rsid w:val="008808FD"/>
    <w:rsid w:val="008940E0"/>
    <w:rsid w:val="008B54B1"/>
    <w:rsid w:val="008C1AFA"/>
    <w:rsid w:val="008C4A14"/>
    <w:rsid w:val="008C774A"/>
    <w:rsid w:val="008D466E"/>
    <w:rsid w:val="008E217B"/>
    <w:rsid w:val="008E7F50"/>
    <w:rsid w:val="008F15EE"/>
    <w:rsid w:val="009010E7"/>
    <w:rsid w:val="0090238D"/>
    <w:rsid w:val="009114B9"/>
    <w:rsid w:val="00914E4A"/>
    <w:rsid w:val="00915FF6"/>
    <w:rsid w:val="009210A4"/>
    <w:rsid w:val="00924723"/>
    <w:rsid w:val="00930E1D"/>
    <w:rsid w:val="009318AB"/>
    <w:rsid w:val="00934E2A"/>
    <w:rsid w:val="00935E80"/>
    <w:rsid w:val="00944022"/>
    <w:rsid w:val="009465B5"/>
    <w:rsid w:val="00952BBD"/>
    <w:rsid w:val="00953852"/>
    <w:rsid w:val="009541E3"/>
    <w:rsid w:val="0096249A"/>
    <w:rsid w:val="009635A1"/>
    <w:rsid w:val="00970859"/>
    <w:rsid w:val="00976DFB"/>
    <w:rsid w:val="00981F16"/>
    <w:rsid w:val="009B1472"/>
    <w:rsid w:val="009B1A31"/>
    <w:rsid w:val="009B2ACE"/>
    <w:rsid w:val="009B5971"/>
    <w:rsid w:val="009C404A"/>
    <w:rsid w:val="009C6875"/>
    <w:rsid w:val="009C6F57"/>
    <w:rsid w:val="009D2593"/>
    <w:rsid w:val="009F6C84"/>
    <w:rsid w:val="00A0104A"/>
    <w:rsid w:val="00A05C60"/>
    <w:rsid w:val="00A20967"/>
    <w:rsid w:val="00A260ED"/>
    <w:rsid w:val="00A55477"/>
    <w:rsid w:val="00A6431B"/>
    <w:rsid w:val="00A85A8C"/>
    <w:rsid w:val="00A91ABB"/>
    <w:rsid w:val="00A94990"/>
    <w:rsid w:val="00A94D9E"/>
    <w:rsid w:val="00A95E9C"/>
    <w:rsid w:val="00A97D32"/>
    <w:rsid w:val="00AA117B"/>
    <w:rsid w:val="00AA25E3"/>
    <w:rsid w:val="00AA6F2B"/>
    <w:rsid w:val="00AB5282"/>
    <w:rsid w:val="00AC42B6"/>
    <w:rsid w:val="00AE6B8D"/>
    <w:rsid w:val="00AF230C"/>
    <w:rsid w:val="00B109F8"/>
    <w:rsid w:val="00B21C99"/>
    <w:rsid w:val="00B31237"/>
    <w:rsid w:val="00B45397"/>
    <w:rsid w:val="00B467ED"/>
    <w:rsid w:val="00B47616"/>
    <w:rsid w:val="00B5460D"/>
    <w:rsid w:val="00B6116A"/>
    <w:rsid w:val="00B62474"/>
    <w:rsid w:val="00B635FC"/>
    <w:rsid w:val="00B74BB0"/>
    <w:rsid w:val="00B905F1"/>
    <w:rsid w:val="00B92648"/>
    <w:rsid w:val="00BA1421"/>
    <w:rsid w:val="00BA67D8"/>
    <w:rsid w:val="00BA72A5"/>
    <w:rsid w:val="00BB40A2"/>
    <w:rsid w:val="00BB51E1"/>
    <w:rsid w:val="00BC02AC"/>
    <w:rsid w:val="00BD7F4F"/>
    <w:rsid w:val="00BE1F13"/>
    <w:rsid w:val="00BF7476"/>
    <w:rsid w:val="00C03727"/>
    <w:rsid w:val="00C13E00"/>
    <w:rsid w:val="00C14784"/>
    <w:rsid w:val="00C15896"/>
    <w:rsid w:val="00C22B8C"/>
    <w:rsid w:val="00C42C94"/>
    <w:rsid w:val="00C43CD3"/>
    <w:rsid w:val="00C51097"/>
    <w:rsid w:val="00C5480E"/>
    <w:rsid w:val="00C65E0B"/>
    <w:rsid w:val="00C742A9"/>
    <w:rsid w:val="00C807F3"/>
    <w:rsid w:val="00C90F1B"/>
    <w:rsid w:val="00CB13B1"/>
    <w:rsid w:val="00CC511E"/>
    <w:rsid w:val="00CD03B6"/>
    <w:rsid w:val="00CE36FC"/>
    <w:rsid w:val="00CE52AE"/>
    <w:rsid w:val="00CE6E68"/>
    <w:rsid w:val="00CF17D9"/>
    <w:rsid w:val="00CF4936"/>
    <w:rsid w:val="00CF7097"/>
    <w:rsid w:val="00D045CA"/>
    <w:rsid w:val="00D1574F"/>
    <w:rsid w:val="00D21F60"/>
    <w:rsid w:val="00D330C6"/>
    <w:rsid w:val="00D33649"/>
    <w:rsid w:val="00D34130"/>
    <w:rsid w:val="00D35F45"/>
    <w:rsid w:val="00D37982"/>
    <w:rsid w:val="00D72EE4"/>
    <w:rsid w:val="00D8498D"/>
    <w:rsid w:val="00D910B4"/>
    <w:rsid w:val="00D9267E"/>
    <w:rsid w:val="00D94334"/>
    <w:rsid w:val="00D97CFF"/>
    <w:rsid w:val="00DA55F6"/>
    <w:rsid w:val="00DA5F59"/>
    <w:rsid w:val="00DB01AF"/>
    <w:rsid w:val="00DB17FE"/>
    <w:rsid w:val="00DB7E3B"/>
    <w:rsid w:val="00DC087D"/>
    <w:rsid w:val="00DC2D2D"/>
    <w:rsid w:val="00DC7CD0"/>
    <w:rsid w:val="00DE1C8D"/>
    <w:rsid w:val="00DE25D8"/>
    <w:rsid w:val="00DE5F8F"/>
    <w:rsid w:val="00E20975"/>
    <w:rsid w:val="00E35FC2"/>
    <w:rsid w:val="00E3783C"/>
    <w:rsid w:val="00E43D51"/>
    <w:rsid w:val="00E44100"/>
    <w:rsid w:val="00E60A7D"/>
    <w:rsid w:val="00E61956"/>
    <w:rsid w:val="00E72445"/>
    <w:rsid w:val="00E72D6A"/>
    <w:rsid w:val="00E76E0B"/>
    <w:rsid w:val="00E7725F"/>
    <w:rsid w:val="00E77E6F"/>
    <w:rsid w:val="00E85607"/>
    <w:rsid w:val="00E86054"/>
    <w:rsid w:val="00E952DA"/>
    <w:rsid w:val="00EA073D"/>
    <w:rsid w:val="00EA38A0"/>
    <w:rsid w:val="00EA474D"/>
    <w:rsid w:val="00EB24E7"/>
    <w:rsid w:val="00EB353E"/>
    <w:rsid w:val="00EC431A"/>
    <w:rsid w:val="00ED74F5"/>
    <w:rsid w:val="00EE35C3"/>
    <w:rsid w:val="00EE48FF"/>
    <w:rsid w:val="00F02668"/>
    <w:rsid w:val="00F061DB"/>
    <w:rsid w:val="00F11EC7"/>
    <w:rsid w:val="00F2117D"/>
    <w:rsid w:val="00F330FD"/>
    <w:rsid w:val="00F37E0B"/>
    <w:rsid w:val="00F46987"/>
    <w:rsid w:val="00F47BE9"/>
    <w:rsid w:val="00F522CA"/>
    <w:rsid w:val="00F54315"/>
    <w:rsid w:val="00F557D1"/>
    <w:rsid w:val="00F56ABA"/>
    <w:rsid w:val="00F609CD"/>
    <w:rsid w:val="00F66786"/>
    <w:rsid w:val="00F728C1"/>
    <w:rsid w:val="00F74D6A"/>
    <w:rsid w:val="00F863A8"/>
    <w:rsid w:val="00F86B61"/>
    <w:rsid w:val="00F974F1"/>
    <w:rsid w:val="00FA423D"/>
    <w:rsid w:val="00FB113B"/>
    <w:rsid w:val="00FB2CC6"/>
    <w:rsid w:val="00FB438A"/>
    <w:rsid w:val="00FB6634"/>
    <w:rsid w:val="00FC25D7"/>
    <w:rsid w:val="00FD424F"/>
    <w:rsid w:val="00FE12F8"/>
    <w:rsid w:val="00FE5F73"/>
    <w:rsid w:val="00FF4658"/>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95"/>
  </w:style>
  <w:style w:type="paragraph" w:styleId="Heading1">
    <w:name w:val="heading 1"/>
    <w:basedOn w:val="Normal"/>
    <w:next w:val="Normal"/>
    <w:link w:val="Heading1Char"/>
    <w:uiPriority w:val="9"/>
    <w:qFormat/>
    <w:rsid w:val="00133C9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33C9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33C9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33C9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33C9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133C9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33C9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33C9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33C9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C95"/>
    <w:rPr>
      <w:smallCaps/>
      <w:spacing w:val="5"/>
      <w:sz w:val="32"/>
      <w:szCs w:val="32"/>
    </w:rPr>
  </w:style>
  <w:style w:type="character" w:customStyle="1" w:styleId="Heading2Char">
    <w:name w:val="Heading 2 Char"/>
    <w:basedOn w:val="DefaultParagraphFont"/>
    <w:link w:val="Heading2"/>
    <w:uiPriority w:val="9"/>
    <w:semiHidden/>
    <w:rsid w:val="00133C95"/>
    <w:rPr>
      <w:smallCaps/>
      <w:spacing w:val="5"/>
      <w:sz w:val="28"/>
      <w:szCs w:val="28"/>
    </w:rPr>
  </w:style>
  <w:style w:type="character" w:customStyle="1" w:styleId="Heading3Char">
    <w:name w:val="Heading 3 Char"/>
    <w:basedOn w:val="DefaultParagraphFont"/>
    <w:link w:val="Heading3"/>
    <w:uiPriority w:val="9"/>
    <w:semiHidden/>
    <w:rsid w:val="00133C95"/>
    <w:rPr>
      <w:smallCaps/>
      <w:spacing w:val="5"/>
      <w:sz w:val="24"/>
      <w:szCs w:val="24"/>
    </w:rPr>
  </w:style>
  <w:style w:type="character" w:customStyle="1" w:styleId="Heading4Char">
    <w:name w:val="Heading 4 Char"/>
    <w:basedOn w:val="DefaultParagraphFont"/>
    <w:link w:val="Heading4"/>
    <w:uiPriority w:val="9"/>
    <w:semiHidden/>
    <w:rsid w:val="00133C95"/>
    <w:rPr>
      <w:smallCaps/>
      <w:spacing w:val="10"/>
      <w:sz w:val="22"/>
      <w:szCs w:val="22"/>
    </w:rPr>
  </w:style>
  <w:style w:type="character" w:customStyle="1" w:styleId="Heading5Char">
    <w:name w:val="Heading 5 Char"/>
    <w:basedOn w:val="DefaultParagraphFont"/>
    <w:link w:val="Heading5"/>
    <w:uiPriority w:val="9"/>
    <w:semiHidden/>
    <w:rsid w:val="00133C9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133C95"/>
    <w:rPr>
      <w:smallCaps/>
      <w:color w:val="C0504D" w:themeColor="accent2"/>
      <w:spacing w:val="5"/>
      <w:sz w:val="22"/>
    </w:rPr>
  </w:style>
  <w:style w:type="character" w:customStyle="1" w:styleId="Heading7Char">
    <w:name w:val="Heading 7 Char"/>
    <w:basedOn w:val="DefaultParagraphFont"/>
    <w:link w:val="Heading7"/>
    <w:uiPriority w:val="9"/>
    <w:semiHidden/>
    <w:rsid w:val="00133C95"/>
    <w:rPr>
      <w:b/>
      <w:smallCaps/>
      <w:color w:val="C0504D" w:themeColor="accent2"/>
      <w:spacing w:val="10"/>
    </w:rPr>
  </w:style>
  <w:style w:type="character" w:customStyle="1" w:styleId="Heading8Char">
    <w:name w:val="Heading 8 Char"/>
    <w:basedOn w:val="DefaultParagraphFont"/>
    <w:link w:val="Heading8"/>
    <w:uiPriority w:val="9"/>
    <w:semiHidden/>
    <w:rsid w:val="00133C95"/>
    <w:rPr>
      <w:b/>
      <w:i/>
      <w:smallCaps/>
      <w:color w:val="943634" w:themeColor="accent2" w:themeShade="BF"/>
    </w:rPr>
  </w:style>
  <w:style w:type="character" w:customStyle="1" w:styleId="Heading9Char">
    <w:name w:val="Heading 9 Char"/>
    <w:basedOn w:val="DefaultParagraphFont"/>
    <w:link w:val="Heading9"/>
    <w:uiPriority w:val="9"/>
    <w:semiHidden/>
    <w:rsid w:val="00133C95"/>
    <w:rPr>
      <w:b/>
      <w:i/>
      <w:smallCaps/>
      <w:color w:val="622423" w:themeColor="accent2" w:themeShade="7F"/>
    </w:rPr>
  </w:style>
  <w:style w:type="paragraph" w:styleId="Caption">
    <w:name w:val="caption"/>
    <w:basedOn w:val="Normal"/>
    <w:next w:val="Normal"/>
    <w:uiPriority w:val="35"/>
    <w:semiHidden/>
    <w:unhideWhenUsed/>
    <w:qFormat/>
    <w:rsid w:val="00133C95"/>
    <w:rPr>
      <w:b/>
      <w:bCs/>
      <w:caps/>
      <w:sz w:val="16"/>
      <w:szCs w:val="18"/>
    </w:rPr>
  </w:style>
  <w:style w:type="paragraph" w:styleId="Title">
    <w:name w:val="Title"/>
    <w:basedOn w:val="Normal"/>
    <w:next w:val="Normal"/>
    <w:link w:val="TitleChar"/>
    <w:uiPriority w:val="10"/>
    <w:qFormat/>
    <w:rsid w:val="00133C9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33C95"/>
    <w:rPr>
      <w:smallCaps/>
      <w:sz w:val="48"/>
      <w:szCs w:val="48"/>
    </w:rPr>
  </w:style>
  <w:style w:type="paragraph" w:styleId="Subtitle">
    <w:name w:val="Subtitle"/>
    <w:basedOn w:val="Normal"/>
    <w:next w:val="Normal"/>
    <w:link w:val="SubtitleChar"/>
    <w:uiPriority w:val="11"/>
    <w:qFormat/>
    <w:rsid w:val="00133C9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33C95"/>
    <w:rPr>
      <w:rFonts w:asciiTheme="majorHAnsi" w:eastAsiaTheme="majorEastAsia" w:hAnsiTheme="majorHAnsi" w:cstheme="majorBidi"/>
      <w:szCs w:val="22"/>
    </w:rPr>
  </w:style>
  <w:style w:type="character" w:styleId="Strong">
    <w:name w:val="Strong"/>
    <w:uiPriority w:val="22"/>
    <w:qFormat/>
    <w:rsid w:val="00133C95"/>
    <w:rPr>
      <w:b/>
      <w:color w:val="C0504D" w:themeColor="accent2"/>
    </w:rPr>
  </w:style>
  <w:style w:type="character" w:styleId="Emphasis">
    <w:name w:val="Emphasis"/>
    <w:uiPriority w:val="20"/>
    <w:qFormat/>
    <w:rsid w:val="00133C95"/>
    <w:rPr>
      <w:b/>
      <w:i/>
      <w:spacing w:val="10"/>
    </w:rPr>
  </w:style>
  <w:style w:type="paragraph" w:styleId="NoSpacing">
    <w:name w:val="No Spacing"/>
    <w:basedOn w:val="Normal"/>
    <w:link w:val="NoSpacingChar"/>
    <w:uiPriority w:val="1"/>
    <w:qFormat/>
    <w:rsid w:val="00133C95"/>
    <w:pPr>
      <w:spacing w:after="0" w:line="240" w:lineRule="auto"/>
    </w:pPr>
  </w:style>
  <w:style w:type="character" w:customStyle="1" w:styleId="NoSpacingChar">
    <w:name w:val="No Spacing Char"/>
    <w:basedOn w:val="DefaultParagraphFont"/>
    <w:link w:val="NoSpacing"/>
    <w:uiPriority w:val="1"/>
    <w:rsid w:val="00133C95"/>
  </w:style>
  <w:style w:type="paragraph" w:styleId="ListParagraph">
    <w:name w:val="List Paragraph"/>
    <w:basedOn w:val="Normal"/>
    <w:uiPriority w:val="34"/>
    <w:qFormat/>
    <w:rsid w:val="00133C95"/>
    <w:pPr>
      <w:ind w:left="720"/>
      <w:contextualSpacing/>
    </w:pPr>
  </w:style>
  <w:style w:type="paragraph" w:styleId="Quote">
    <w:name w:val="Quote"/>
    <w:basedOn w:val="Normal"/>
    <w:next w:val="Normal"/>
    <w:link w:val="QuoteChar"/>
    <w:uiPriority w:val="29"/>
    <w:qFormat/>
    <w:rsid w:val="00133C95"/>
    <w:rPr>
      <w:i/>
    </w:rPr>
  </w:style>
  <w:style w:type="character" w:customStyle="1" w:styleId="QuoteChar">
    <w:name w:val="Quote Char"/>
    <w:basedOn w:val="DefaultParagraphFont"/>
    <w:link w:val="Quote"/>
    <w:uiPriority w:val="29"/>
    <w:rsid w:val="00133C95"/>
    <w:rPr>
      <w:i/>
    </w:rPr>
  </w:style>
  <w:style w:type="paragraph" w:styleId="IntenseQuote">
    <w:name w:val="Intense Quote"/>
    <w:basedOn w:val="Normal"/>
    <w:next w:val="Normal"/>
    <w:link w:val="IntenseQuoteChar"/>
    <w:uiPriority w:val="30"/>
    <w:qFormat/>
    <w:rsid w:val="00133C9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33C95"/>
    <w:rPr>
      <w:b/>
      <w:i/>
      <w:color w:val="FFFFFF" w:themeColor="background1"/>
      <w:shd w:val="clear" w:color="auto" w:fill="C0504D" w:themeFill="accent2"/>
    </w:rPr>
  </w:style>
  <w:style w:type="character" w:styleId="SubtleEmphasis">
    <w:name w:val="Subtle Emphasis"/>
    <w:uiPriority w:val="19"/>
    <w:qFormat/>
    <w:rsid w:val="00133C95"/>
    <w:rPr>
      <w:i/>
    </w:rPr>
  </w:style>
  <w:style w:type="character" w:styleId="IntenseEmphasis">
    <w:name w:val="Intense Emphasis"/>
    <w:uiPriority w:val="21"/>
    <w:qFormat/>
    <w:rsid w:val="00133C95"/>
    <w:rPr>
      <w:b/>
      <w:i/>
      <w:color w:val="C0504D" w:themeColor="accent2"/>
      <w:spacing w:val="10"/>
    </w:rPr>
  </w:style>
  <w:style w:type="character" w:styleId="SubtleReference">
    <w:name w:val="Subtle Reference"/>
    <w:uiPriority w:val="31"/>
    <w:qFormat/>
    <w:rsid w:val="00133C95"/>
    <w:rPr>
      <w:b/>
    </w:rPr>
  </w:style>
  <w:style w:type="character" w:styleId="IntenseReference">
    <w:name w:val="Intense Reference"/>
    <w:uiPriority w:val="32"/>
    <w:qFormat/>
    <w:rsid w:val="00133C95"/>
    <w:rPr>
      <w:b/>
      <w:bCs/>
      <w:smallCaps/>
      <w:spacing w:val="5"/>
      <w:sz w:val="22"/>
      <w:szCs w:val="22"/>
      <w:u w:val="single"/>
    </w:rPr>
  </w:style>
  <w:style w:type="character" w:styleId="BookTitle">
    <w:name w:val="Book Title"/>
    <w:uiPriority w:val="33"/>
    <w:qFormat/>
    <w:rsid w:val="00133C9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33C95"/>
    <w:pPr>
      <w:outlineLvl w:val="9"/>
    </w:pPr>
    <w:rPr>
      <w:lang w:bidi="en-US"/>
    </w:rPr>
  </w:style>
  <w:style w:type="table" w:styleId="TableGrid">
    <w:name w:val="Table Grid"/>
    <w:basedOn w:val="TableNormal"/>
    <w:uiPriority w:val="59"/>
    <w:rsid w:val="00A91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ft,(NECG) Footnote Text Char Char Char,Nbpage Moens,single space,Fußnote Char Char,(NECG) Footnote Text Char Char Char Char Char Char,Footnote Char,fn"/>
    <w:basedOn w:val="Normal"/>
    <w:link w:val="FootnoteTextChar"/>
    <w:uiPriority w:val="99"/>
    <w:unhideWhenUsed/>
    <w:qFormat/>
    <w:rsid w:val="00B21C99"/>
    <w:pPr>
      <w:spacing w:after="0" w:line="240" w:lineRule="auto"/>
      <w:jc w:val="center"/>
    </w:pPr>
    <w:rPr>
      <w:rFonts w:ascii="Times New Roman" w:eastAsia="Arial" w:hAnsi="Times New Roman" w:cs="Times New Roman"/>
      <w:bCs/>
    </w:rPr>
  </w:style>
  <w:style w:type="character" w:customStyle="1" w:styleId="FootnoteTextChar">
    <w:name w:val="Footnote Text Char"/>
    <w:aliases w:val="Footnote Text Char Char Char Char Char Char2,Footnote Text Char Char Char Char Char Char Char1,ft Char1,(NECG) Footnote Text Char Char Char Char1,Nbpage Moens Char1,single space Char1,Fußnote Char Char Char1,Footnote Char Char1"/>
    <w:basedOn w:val="DefaultParagraphFont"/>
    <w:link w:val="FootnoteText"/>
    <w:uiPriority w:val="99"/>
    <w:rsid w:val="00B21C99"/>
    <w:rPr>
      <w:rFonts w:ascii="Times New Roman" w:eastAsia="Arial" w:hAnsi="Times New Roman" w:cs="Times New Roman"/>
      <w:bCs/>
    </w:rPr>
  </w:style>
  <w:style w:type="character" w:styleId="FootnoteReference">
    <w:name w:val="footnote reference"/>
    <w:aliases w:val="ftref Char Char Char1 Char Char Char,(NECG) Footnote Reference Char Char Char1 Char Char Char,Fußnotenzeichen DISS Char Char Char1 Char Char Char,16 Point Char Char Char1 Char Char Char,Superscript 6 Point Char Char Char Char Char Cha"/>
    <w:link w:val="ftrefCharCharChar1CharChar"/>
    <w:uiPriority w:val="99"/>
    <w:unhideWhenUsed/>
    <w:qFormat/>
    <w:rsid w:val="00B21C99"/>
    <w:rPr>
      <w:vertAlign w:val="superscript"/>
    </w:rPr>
  </w:style>
  <w:style w:type="paragraph" w:styleId="Header">
    <w:name w:val="header"/>
    <w:basedOn w:val="Normal"/>
    <w:link w:val="HeaderChar"/>
    <w:uiPriority w:val="99"/>
    <w:unhideWhenUsed/>
    <w:rsid w:val="000E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CA"/>
  </w:style>
  <w:style w:type="paragraph" w:styleId="Footer">
    <w:name w:val="footer"/>
    <w:basedOn w:val="Normal"/>
    <w:link w:val="FooterChar"/>
    <w:uiPriority w:val="99"/>
    <w:unhideWhenUsed/>
    <w:rsid w:val="000E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CA"/>
  </w:style>
  <w:style w:type="paragraph" w:styleId="BodyText">
    <w:name w:val="Body Text"/>
    <w:basedOn w:val="Normal"/>
    <w:link w:val="BodyTextChar"/>
    <w:rsid w:val="00BE1F13"/>
    <w:pPr>
      <w:spacing w:after="0" w:line="240" w:lineRule="auto"/>
      <w:jc w:val="left"/>
    </w:pPr>
    <w:rPr>
      <w:rFonts w:ascii=".VnTime" w:eastAsia="Calibri" w:hAnsi=".VnTime" w:cs="Times New Roman"/>
      <w:color w:val="000000"/>
      <w:sz w:val="28"/>
      <w:szCs w:val="24"/>
      <w:lang w:val="en-AU" w:eastAsia="en-AU"/>
    </w:rPr>
  </w:style>
  <w:style w:type="character" w:customStyle="1" w:styleId="BodyTextChar">
    <w:name w:val="Body Text Char"/>
    <w:basedOn w:val="DefaultParagraphFont"/>
    <w:link w:val="BodyText"/>
    <w:rsid w:val="00BE1F13"/>
    <w:rPr>
      <w:rFonts w:ascii=".VnTime" w:eastAsia="Calibri" w:hAnsi=".VnTime" w:cs="Times New Roman"/>
      <w:color w:val="000000"/>
      <w:sz w:val="28"/>
      <w:szCs w:val="24"/>
      <w:lang w:val="en-AU" w:eastAsia="en-AU"/>
    </w:rPr>
  </w:style>
  <w:style w:type="character" w:customStyle="1" w:styleId="fontstyle01">
    <w:name w:val="fontstyle01"/>
    <w:basedOn w:val="DefaultParagraphFont"/>
    <w:rsid w:val="00BE1F13"/>
    <w:rPr>
      <w:rFonts w:ascii="Times New Roman" w:hAnsi="Times New Roman" w:cs="Times New Roman" w:hint="default"/>
      <w:b w:val="0"/>
      <w:bCs w:val="0"/>
      <w:i w:val="0"/>
      <w:iCs w:val="0"/>
      <w:color w:val="000000"/>
      <w:sz w:val="28"/>
      <w:szCs w:val="28"/>
    </w:rPr>
  </w:style>
  <w:style w:type="character" w:customStyle="1" w:styleId="FootnoteTextChar1">
    <w:name w:val="Footnote Text Char1"/>
    <w:aliases w:val="Footnote Text Char Char Char Char Char Char1,Footnote Text Char Char Char Char Char Char Char,ft Char,(NECG) Footnote Text Char Char Char Char,Nbpage Moens Char,single space Char,Fußnote Char Char Char,Footnote Char Char,fn Char1"/>
    <w:rsid w:val="00FB2CC6"/>
    <w:rPr>
      <w:rFonts w:eastAsia="Times New Roman"/>
      <w:sz w:val="18"/>
    </w:rPr>
  </w:style>
  <w:style w:type="paragraph" w:customStyle="1" w:styleId="ftrefCharCharChar1CharChar">
    <w:name w:val="ftref Char Char Char1 Char Char"/>
    <w:aliases w:val="(NECG) Footnote Reference Char Char Char1 Char Char,Fußnotenzeichen DISS Char Char Char1 Char Char,16 Point Char Char Char1 Char Char,Superscript 6 Point Char Char Char Char Char,Footnote,Footnote text"/>
    <w:basedOn w:val="Normal"/>
    <w:link w:val="FootnoteReference"/>
    <w:uiPriority w:val="99"/>
    <w:rsid w:val="00FB2CC6"/>
    <w:pPr>
      <w:spacing w:after="160" w:line="240" w:lineRule="exact"/>
      <w:jc w:val="left"/>
    </w:pPr>
    <w:rPr>
      <w:vertAlign w:val="superscript"/>
    </w:rPr>
  </w:style>
  <w:style w:type="character" w:customStyle="1" w:styleId="bngbiuChar">
    <w:name w:val="bảng biểu Char"/>
    <w:link w:val="bngbiu"/>
    <w:locked/>
    <w:rsid w:val="00174D81"/>
    <w:rPr>
      <w:b/>
      <w:bCs/>
      <w:sz w:val="28"/>
      <w:szCs w:val="26"/>
    </w:rPr>
  </w:style>
  <w:style w:type="paragraph" w:customStyle="1" w:styleId="bngbiu">
    <w:name w:val="bảng biểu"/>
    <w:basedOn w:val="TableofFigures"/>
    <w:next w:val="TableofFigures"/>
    <w:link w:val="bngbiuChar"/>
    <w:qFormat/>
    <w:rsid w:val="00174D81"/>
    <w:pPr>
      <w:spacing w:before="60" w:after="60" w:line="240" w:lineRule="auto"/>
      <w:jc w:val="center"/>
    </w:pPr>
    <w:rPr>
      <w:b/>
      <w:bCs/>
      <w:sz w:val="28"/>
      <w:szCs w:val="26"/>
    </w:rPr>
  </w:style>
  <w:style w:type="paragraph" w:styleId="TableofFigures">
    <w:name w:val="table of figures"/>
    <w:basedOn w:val="Normal"/>
    <w:next w:val="Normal"/>
    <w:uiPriority w:val="99"/>
    <w:semiHidden/>
    <w:unhideWhenUsed/>
    <w:rsid w:val="00174D81"/>
    <w:pPr>
      <w:spacing w:after="0"/>
    </w:pPr>
  </w:style>
  <w:style w:type="paragraph" w:styleId="BalloonText">
    <w:name w:val="Balloon Text"/>
    <w:basedOn w:val="Normal"/>
    <w:link w:val="BalloonTextChar"/>
    <w:uiPriority w:val="99"/>
    <w:semiHidden/>
    <w:unhideWhenUsed/>
    <w:rsid w:val="0002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73C"/>
    <w:rPr>
      <w:rFonts w:ascii="Tahoma" w:hAnsi="Tahoma" w:cs="Tahoma"/>
      <w:sz w:val="16"/>
      <w:szCs w:val="16"/>
    </w:rPr>
  </w:style>
  <w:style w:type="paragraph" w:styleId="NormalWeb">
    <w:name w:val="Normal (Web)"/>
    <w:basedOn w:val="Normal"/>
    <w:uiPriority w:val="99"/>
    <w:unhideWhenUsed/>
    <w:rsid w:val="0028134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95"/>
  </w:style>
  <w:style w:type="paragraph" w:styleId="Heading1">
    <w:name w:val="heading 1"/>
    <w:basedOn w:val="Normal"/>
    <w:next w:val="Normal"/>
    <w:link w:val="Heading1Char"/>
    <w:uiPriority w:val="9"/>
    <w:qFormat/>
    <w:rsid w:val="00133C9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33C9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33C9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33C9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33C9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133C9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33C9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33C9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33C9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C95"/>
    <w:rPr>
      <w:smallCaps/>
      <w:spacing w:val="5"/>
      <w:sz w:val="32"/>
      <w:szCs w:val="32"/>
    </w:rPr>
  </w:style>
  <w:style w:type="character" w:customStyle="1" w:styleId="Heading2Char">
    <w:name w:val="Heading 2 Char"/>
    <w:basedOn w:val="DefaultParagraphFont"/>
    <w:link w:val="Heading2"/>
    <w:uiPriority w:val="9"/>
    <w:semiHidden/>
    <w:rsid w:val="00133C95"/>
    <w:rPr>
      <w:smallCaps/>
      <w:spacing w:val="5"/>
      <w:sz w:val="28"/>
      <w:szCs w:val="28"/>
    </w:rPr>
  </w:style>
  <w:style w:type="character" w:customStyle="1" w:styleId="Heading3Char">
    <w:name w:val="Heading 3 Char"/>
    <w:basedOn w:val="DefaultParagraphFont"/>
    <w:link w:val="Heading3"/>
    <w:uiPriority w:val="9"/>
    <w:semiHidden/>
    <w:rsid w:val="00133C95"/>
    <w:rPr>
      <w:smallCaps/>
      <w:spacing w:val="5"/>
      <w:sz w:val="24"/>
      <w:szCs w:val="24"/>
    </w:rPr>
  </w:style>
  <w:style w:type="character" w:customStyle="1" w:styleId="Heading4Char">
    <w:name w:val="Heading 4 Char"/>
    <w:basedOn w:val="DefaultParagraphFont"/>
    <w:link w:val="Heading4"/>
    <w:uiPriority w:val="9"/>
    <w:semiHidden/>
    <w:rsid w:val="00133C95"/>
    <w:rPr>
      <w:smallCaps/>
      <w:spacing w:val="10"/>
      <w:sz w:val="22"/>
      <w:szCs w:val="22"/>
    </w:rPr>
  </w:style>
  <w:style w:type="character" w:customStyle="1" w:styleId="Heading5Char">
    <w:name w:val="Heading 5 Char"/>
    <w:basedOn w:val="DefaultParagraphFont"/>
    <w:link w:val="Heading5"/>
    <w:uiPriority w:val="9"/>
    <w:semiHidden/>
    <w:rsid w:val="00133C9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133C95"/>
    <w:rPr>
      <w:smallCaps/>
      <w:color w:val="C0504D" w:themeColor="accent2"/>
      <w:spacing w:val="5"/>
      <w:sz w:val="22"/>
    </w:rPr>
  </w:style>
  <w:style w:type="character" w:customStyle="1" w:styleId="Heading7Char">
    <w:name w:val="Heading 7 Char"/>
    <w:basedOn w:val="DefaultParagraphFont"/>
    <w:link w:val="Heading7"/>
    <w:uiPriority w:val="9"/>
    <w:semiHidden/>
    <w:rsid w:val="00133C95"/>
    <w:rPr>
      <w:b/>
      <w:smallCaps/>
      <w:color w:val="C0504D" w:themeColor="accent2"/>
      <w:spacing w:val="10"/>
    </w:rPr>
  </w:style>
  <w:style w:type="character" w:customStyle="1" w:styleId="Heading8Char">
    <w:name w:val="Heading 8 Char"/>
    <w:basedOn w:val="DefaultParagraphFont"/>
    <w:link w:val="Heading8"/>
    <w:uiPriority w:val="9"/>
    <w:semiHidden/>
    <w:rsid w:val="00133C95"/>
    <w:rPr>
      <w:b/>
      <w:i/>
      <w:smallCaps/>
      <w:color w:val="943634" w:themeColor="accent2" w:themeShade="BF"/>
    </w:rPr>
  </w:style>
  <w:style w:type="character" w:customStyle="1" w:styleId="Heading9Char">
    <w:name w:val="Heading 9 Char"/>
    <w:basedOn w:val="DefaultParagraphFont"/>
    <w:link w:val="Heading9"/>
    <w:uiPriority w:val="9"/>
    <w:semiHidden/>
    <w:rsid w:val="00133C95"/>
    <w:rPr>
      <w:b/>
      <w:i/>
      <w:smallCaps/>
      <w:color w:val="622423" w:themeColor="accent2" w:themeShade="7F"/>
    </w:rPr>
  </w:style>
  <w:style w:type="paragraph" w:styleId="Caption">
    <w:name w:val="caption"/>
    <w:basedOn w:val="Normal"/>
    <w:next w:val="Normal"/>
    <w:uiPriority w:val="35"/>
    <w:semiHidden/>
    <w:unhideWhenUsed/>
    <w:qFormat/>
    <w:rsid w:val="00133C95"/>
    <w:rPr>
      <w:b/>
      <w:bCs/>
      <w:caps/>
      <w:sz w:val="16"/>
      <w:szCs w:val="18"/>
    </w:rPr>
  </w:style>
  <w:style w:type="paragraph" w:styleId="Title">
    <w:name w:val="Title"/>
    <w:basedOn w:val="Normal"/>
    <w:next w:val="Normal"/>
    <w:link w:val="TitleChar"/>
    <w:uiPriority w:val="10"/>
    <w:qFormat/>
    <w:rsid w:val="00133C9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33C95"/>
    <w:rPr>
      <w:smallCaps/>
      <w:sz w:val="48"/>
      <w:szCs w:val="48"/>
    </w:rPr>
  </w:style>
  <w:style w:type="paragraph" w:styleId="Subtitle">
    <w:name w:val="Subtitle"/>
    <w:basedOn w:val="Normal"/>
    <w:next w:val="Normal"/>
    <w:link w:val="SubtitleChar"/>
    <w:uiPriority w:val="11"/>
    <w:qFormat/>
    <w:rsid w:val="00133C9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33C95"/>
    <w:rPr>
      <w:rFonts w:asciiTheme="majorHAnsi" w:eastAsiaTheme="majorEastAsia" w:hAnsiTheme="majorHAnsi" w:cstheme="majorBidi"/>
      <w:szCs w:val="22"/>
    </w:rPr>
  </w:style>
  <w:style w:type="character" w:styleId="Strong">
    <w:name w:val="Strong"/>
    <w:uiPriority w:val="22"/>
    <w:qFormat/>
    <w:rsid w:val="00133C95"/>
    <w:rPr>
      <w:b/>
      <w:color w:val="C0504D" w:themeColor="accent2"/>
    </w:rPr>
  </w:style>
  <w:style w:type="character" w:styleId="Emphasis">
    <w:name w:val="Emphasis"/>
    <w:uiPriority w:val="20"/>
    <w:qFormat/>
    <w:rsid w:val="00133C95"/>
    <w:rPr>
      <w:b/>
      <w:i/>
      <w:spacing w:val="10"/>
    </w:rPr>
  </w:style>
  <w:style w:type="paragraph" w:styleId="NoSpacing">
    <w:name w:val="No Spacing"/>
    <w:basedOn w:val="Normal"/>
    <w:link w:val="NoSpacingChar"/>
    <w:uiPriority w:val="1"/>
    <w:qFormat/>
    <w:rsid w:val="00133C95"/>
    <w:pPr>
      <w:spacing w:after="0" w:line="240" w:lineRule="auto"/>
    </w:pPr>
  </w:style>
  <w:style w:type="character" w:customStyle="1" w:styleId="NoSpacingChar">
    <w:name w:val="No Spacing Char"/>
    <w:basedOn w:val="DefaultParagraphFont"/>
    <w:link w:val="NoSpacing"/>
    <w:uiPriority w:val="1"/>
    <w:rsid w:val="00133C95"/>
  </w:style>
  <w:style w:type="paragraph" w:styleId="ListParagraph">
    <w:name w:val="List Paragraph"/>
    <w:basedOn w:val="Normal"/>
    <w:uiPriority w:val="34"/>
    <w:qFormat/>
    <w:rsid w:val="00133C95"/>
    <w:pPr>
      <w:ind w:left="720"/>
      <w:contextualSpacing/>
    </w:pPr>
  </w:style>
  <w:style w:type="paragraph" w:styleId="Quote">
    <w:name w:val="Quote"/>
    <w:basedOn w:val="Normal"/>
    <w:next w:val="Normal"/>
    <w:link w:val="QuoteChar"/>
    <w:uiPriority w:val="29"/>
    <w:qFormat/>
    <w:rsid w:val="00133C95"/>
    <w:rPr>
      <w:i/>
    </w:rPr>
  </w:style>
  <w:style w:type="character" w:customStyle="1" w:styleId="QuoteChar">
    <w:name w:val="Quote Char"/>
    <w:basedOn w:val="DefaultParagraphFont"/>
    <w:link w:val="Quote"/>
    <w:uiPriority w:val="29"/>
    <w:rsid w:val="00133C95"/>
    <w:rPr>
      <w:i/>
    </w:rPr>
  </w:style>
  <w:style w:type="paragraph" w:styleId="IntenseQuote">
    <w:name w:val="Intense Quote"/>
    <w:basedOn w:val="Normal"/>
    <w:next w:val="Normal"/>
    <w:link w:val="IntenseQuoteChar"/>
    <w:uiPriority w:val="30"/>
    <w:qFormat/>
    <w:rsid w:val="00133C9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33C95"/>
    <w:rPr>
      <w:b/>
      <w:i/>
      <w:color w:val="FFFFFF" w:themeColor="background1"/>
      <w:shd w:val="clear" w:color="auto" w:fill="C0504D" w:themeFill="accent2"/>
    </w:rPr>
  </w:style>
  <w:style w:type="character" w:styleId="SubtleEmphasis">
    <w:name w:val="Subtle Emphasis"/>
    <w:uiPriority w:val="19"/>
    <w:qFormat/>
    <w:rsid w:val="00133C95"/>
    <w:rPr>
      <w:i/>
    </w:rPr>
  </w:style>
  <w:style w:type="character" w:styleId="IntenseEmphasis">
    <w:name w:val="Intense Emphasis"/>
    <w:uiPriority w:val="21"/>
    <w:qFormat/>
    <w:rsid w:val="00133C95"/>
    <w:rPr>
      <w:b/>
      <w:i/>
      <w:color w:val="C0504D" w:themeColor="accent2"/>
      <w:spacing w:val="10"/>
    </w:rPr>
  </w:style>
  <w:style w:type="character" w:styleId="SubtleReference">
    <w:name w:val="Subtle Reference"/>
    <w:uiPriority w:val="31"/>
    <w:qFormat/>
    <w:rsid w:val="00133C95"/>
    <w:rPr>
      <w:b/>
    </w:rPr>
  </w:style>
  <w:style w:type="character" w:styleId="IntenseReference">
    <w:name w:val="Intense Reference"/>
    <w:uiPriority w:val="32"/>
    <w:qFormat/>
    <w:rsid w:val="00133C95"/>
    <w:rPr>
      <w:b/>
      <w:bCs/>
      <w:smallCaps/>
      <w:spacing w:val="5"/>
      <w:sz w:val="22"/>
      <w:szCs w:val="22"/>
      <w:u w:val="single"/>
    </w:rPr>
  </w:style>
  <w:style w:type="character" w:styleId="BookTitle">
    <w:name w:val="Book Title"/>
    <w:uiPriority w:val="33"/>
    <w:qFormat/>
    <w:rsid w:val="00133C9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33C95"/>
    <w:pPr>
      <w:outlineLvl w:val="9"/>
    </w:pPr>
    <w:rPr>
      <w:lang w:bidi="en-US"/>
    </w:rPr>
  </w:style>
  <w:style w:type="table" w:styleId="TableGrid">
    <w:name w:val="Table Grid"/>
    <w:basedOn w:val="TableNormal"/>
    <w:uiPriority w:val="59"/>
    <w:rsid w:val="00A91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ft,(NECG) Footnote Text Char Char Char,Nbpage Moens,single space,Fußnote Char Char,(NECG) Footnote Text Char Char Char Char Char Char,Footnote Char,fn"/>
    <w:basedOn w:val="Normal"/>
    <w:link w:val="FootnoteTextChar"/>
    <w:uiPriority w:val="99"/>
    <w:unhideWhenUsed/>
    <w:qFormat/>
    <w:rsid w:val="00B21C99"/>
    <w:pPr>
      <w:spacing w:after="0" w:line="240" w:lineRule="auto"/>
      <w:jc w:val="center"/>
    </w:pPr>
    <w:rPr>
      <w:rFonts w:ascii="Times New Roman" w:eastAsia="Arial" w:hAnsi="Times New Roman" w:cs="Times New Roman"/>
      <w:bCs/>
    </w:rPr>
  </w:style>
  <w:style w:type="character" w:customStyle="1" w:styleId="FootnoteTextChar">
    <w:name w:val="Footnote Text Char"/>
    <w:aliases w:val="Footnote Text Char Char Char Char Char Char2,Footnote Text Char Char Char Char Char Char Char1,ft Char1,(NECG) Footnote Text Char Char Char Char1,Nbpage Moens Char1,single space Char1,Fußnote Char Char Char1,Footnote Char Char1"/>
    <w:basedOn w:val="DefaultParagraphFont"/>
    <w:link w:val="FootnoteText"/>
    <w:uiPriority w:val="99"/>
    <w:rsid w:val="00B21C99"/>
    <w:rPr>
      <w:rFonts w:ascii="Times New Roman" w:eastAsia="Arial" w:hAnsi="Times New Roman" w:cs="Times New Roman"/>
      <w:bCs/>
    </w:rPr>
  </w:style>
  <w:style w:type="character" w:styleId="FootnoteReference">
    <w:name w:val="footnote reference"/>
    <w:aliases w:val="ftref Char Char Char1 Char Char Char,(NECG) Footnote Reference Char Char Char1 Char Char Char,Fußnotenzeichen DISS Char Char Char1 Char Char Char,16 Point Char Char Char1 Char Char Char,Superscript 6 Point Char Char Char Char Char Cha"/>
    <w:link w:val="ftrefCharCharChar1CharChar"/>
    <w:uiPriority w:val="99"/>
    <w:unhideWhenUsed/>
    <w:qFormat/>
    <w:rsid w:val="00B21C99"/>
    <w:rPr>
      <w:vertAlign w:val="superscript"/>
    </w:rPr>
  </w:style>
  <w:style w:type="paragraph" w:styleId="Header">
    <w:name w:val="header"/>
    <w:basedOn w:val="Normal"/>
    <w:link w:val="HeaderChar"/>
    <w:uiPriority w:val="99"/>
    <w:unhideWhenUsed/>
    <w:rsid w:val="000E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CA"/>
  </w:style>
  <w:style w:type="paragraph" w:styleId="Footer">
    <w:name w:val="footer"/>
    <w:basedOn w:val="Normal"/>
    <w:link w:val="FooterChar"/>
    <w:uiPriority w:val="99"/>
    <w:unhideWhenUsed/>
    <w:rsid w:val="000E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CA"/>
  </w:style>
  <w:style w:type="paragraph" w:styleId="BodyText">
    <w:name w:val="Body Text"/>
    <w:basedOn w:val="Normal"/>
    <w:link w:val="BodyTextChar"/>
    <w:rsid w:val="00BE1F13"/>
    <w:pPr>
      <w:spacing w:after="0" w:line="240" w:lineRule="auto"/>
      <w:jc w:val="left"/>
    </w:pPr>
    <w:rPr>
      <w:rFonts w:ascii=".VnTime" w:eastAsia="Calibri" w:hAnsi=".VnTime" w:cs="Times New Roman"/>
      <w:color w:val="000000"/>
      <w:sz w:val="28"/>
      <w:szCs w:val="24"/>
      <w:lang w:val="en-AU" w:eastAsia="en-AU"/>
    </w:rPr>
  </w:style>
  <w:style w:type="character" w:customStyle="1" w:styleId="BodyTextChar">
    <w:name w:val="Body Text Char"/>
    <w:basedOn w:val="DefaultParagraphFont"/>
    <w:link w:val="BodyText"/>
    <w:rsid w:val="00BE1F13"/>
    <w:rPr>
      <w:rFonts w:ascii=".VnTime" w:eastAsia="Calibri" w:hAnsi=".VnTime" w:cs="Times New Roman"/>
      <w:color w:val="000000"/>
      <w:sz w:val="28"/>
      <w:szCs w:val="24"/>
      <w:lang w:val="en-AU" w:eastAsia="en-AU"/>
    </w:rPr>
  </w:style>
  <w:style w:type="character" w:customStyle="1" w:styleId="fontstyle01">
    <w:name w:val="fontstyle01"/>
    <w:basedOn w:val="DefaultParagraphFont"/>
    <w:rsid w:val="00BE1F13"/>
    <w:rPr>
      <w:rFonts w:ascii="Times New Roman" w:hAnsi="Times New Roman" w:cs="Times New Roman" w:hint="default"/>
      <w:b w:val="0"/>
      <w:bCs w:val="0"/>
      <w:i w:val="0"/>
      <w:iCs w:val="0"/>
      <w:color w:val="000000"/>
      <w:sz w:val="28"/>
      <w:szCs w:val="28"/>
    </w:rPr>
  </w:style>
  <w:style w:type="character" w:customStyle="1" w:styleId="FootnoteTextChar1">
    <w:name w:val="Footnote Text Char1"/>
    <w:aliases w:val="Footnote Text Char Char Char Char Char Char1,Footnote Text Char Char Char Char Char Char Char,ft Char,(NECG) Footnote Text Char Char Char Char,Nbpage Moens Char,single space Char,Fußnote Char Char Char,Footnote Char Char,fn Char1"/>
    <w:rsid w:val="00FB2CC6"/>
    <w:rPr>
      <w:rFonts w:eastAsia="Times New Roman"/>
      <w:sz w:val="18"/>
    </w:rPr>
  </w:style>
  <w:style w:type="paragraph" w:customStyle="1" w:styleId="ftrefCharCharChar1CharChar">
    <w:name w:val="ftref Char Char Char1 Char Char"/>
    <w:aliases w:val="(NECG) Footnote Reference Char Char Char1 Char Char,Fußnotenzeichen DISS Char Char Char1 Char Char,16 Point Char Char Char1 Char Char,Superscript 6 Point Char Char Char Char Char,Footnote,Footnote text"/>
    <w:basedOn w:val="Normal"/>
    <w:link w:val="FootnoteReference"/>
    <w:uiPriority w:val="99"/>
    <w:rsid w:val="00FB2CC6"/>
    <w:pPr>
      <w:spacing w:after="160" w:line="240" w:lineRule="exact"/>
      <w:jc w:val="left"/>
    </w:pPr>
    <w:rPr>
      <w:vertAlign w:val="superscript"/>
    </w:rPr>
  </w:style>
  <w:style w:type="character" w:customStyle="1" w:styleId="bngbiuChar">
    <w:name w:val="bảng biểu Char"/>
    <w:link w:val="bngbiu"/>
    <w:locked/>
    <w:rsid w:val="00174D81"/>
    <w:rPr>
      <w:b/>
      <w:bCs/>
      <w:sz w:val="28"/>
      <w:szCs w:val="26"/>
    </w:rPr>
  </w:style>
  <w:style w:type="paragraph" w:customStyle="1" w:styleId="bngbiu">
    <w:name w:val="bảng biểu"/>
    <w:basedOn w:val="TableofFigures"/>
    <w:next w:val="TableofFigures"/>
    <w:link w:val="bngbiuChar"/>
    <w:qFormat/>
    <w:rsid w:val="00174D81"/>
    <w:pPr>
      <w:spacing w:before="60" w:after="60" w:line="240" w:lineRule="auto"/>
      <w:jc w:val="center"/>
    </w:pPr>
    <w:rPr>
      <w:b/>
      <w:bCs/>
      <w:sz w:val="28"/>
      <w:szCs w:val="26"/>
    </w:rPr>
  </w:style>
  <w:style w:type="paragraph" w:styleId="TableofFigures">
    <w:name w:val="table of figures"/>
    <w:basedOn w:val="Normal"/>
    <w:next w:val="Normal"/>
    <w:uiPriority w:val="99"/>
    <w:semiHidden/>
    <w:unhideWhenUsed/>
    <w:rsid w:val="00174D81"/>
    <w:pPr>
      <w:spacing w:after="0"/>
    </w:pPr>
  </w:style>
  <w:style w:type="paragraph" w:styleId="BalloonText">
    <w:name w:val="Balloon Text"/>
    <w:basedOn w:val="Normal"/>
    <w:link w:val="BalloonTextChar"/>
    <w:uiPriority w:val="99"/>
    <w:semiHidden/>
    <w:unhideWhenUsed/>
    <w:rsid w:val="0002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73C"/>
    <w:rPr>
      <w:rFonts w:ascii="Tahoma" w:hAnsi="Tahoma" w:cs="Tahoma"/>
      <w:sz w:val="16"/>
      <w:szCs w:val="16"/>
    </w:rPr>
  </w:style>
  <w:style w:type="paragraph" w:styleId="NormalWeb">
    <w:name w:val="Normal (Web)"/>
    <w:basedOn w:val="Normal"/>
    <w:uiPriority w:val="99"/>
    <w:unhideWhenUsed/>
    <w:rsid w:val="0028134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37900">
      <w:bodyDiv w:val="1"/>
      <w:marLeft w:val="0"/>
      <w:marRight w:val="0"/>
      <w:marTop w:val="0"/>
      <w:marBottom w:val="0"/>
      <w:divBdr>
        <w:top w:val="none" w:sz="0" w:space="0" w:color="auto"/>
        <w:left w:val="none" w:sz="0" w:space="0" w:color="auto"/>
        <w:bottom w:val="none" w:sz="0" w:space="0" w:color="auto"/>
        <w:right w:val="none" w:sz="0" w:space="0" w:color="auto"/>
      </w:divBdr>
    </w:div>
    <w:div w:id="473523707">
      <w:bodyDiv w:val="1"/>
      <w:marLeft w:val="0"/>
      <w:marRight w:val="0"/>
      <w:marTop w:val="0"/>
      <w:marBottom w:val="0"/>
      <w:divBdr>
        <w:top w:val="none" w:sz="0" w:space="0" w:color="auto"/>
        <w:left w:val="none" w:sz="0" w:space="0" w:color="auto"/>
        <w:bottom w:val="none" w:sz="0" w:space="0" w:color="auto"/>
        <w:right w:val="none" w:sz="0" w:space="0" w:color="auto"/>
      </w:divBdr>
    </w:div>
    <w:div w:id="549727802">
      <w:bodyDiv w:val="1"/>
      <w:marLeft w:val="0"/>
      <w:marRight w:val="0"/>
      <w:marTop w:val="0"/>
      <w:marBottom w:val="0"/>
      <w:divBdr>
        <w:top w:val="none" w:sz="0" w:space="0" w:color="auto"/>
        <w:left w:val="none" w:sz="0" w:space="0" w:color="auto"/>
        <w:bottom w:val="none" w:sz="0" w:space="0" w:color="auto"/>
        <w:right w:val="none" w:sz="0" w:space="0" w:color="auto"/>
      </w:divBdr>
    </w:div>
    <w:div w:id="633684455">
      <w:bodyDiv w:val="1"/>
      <w:marLeft w:val="0"/>
      <w:marRight w:val="0"/>
      <w:marTop w:val="0"/>
      <w:marBottom w:val="0"/>
      <w:divBdr>
        <w:top w:val="none" w:sz="0" w:space="0" w:color="auto"/>
        <w:left w:val="none" w:sz="0" w:space="0" w:color="auto"/>
        <w:bottom w:val="none" w:sz="0" w:space="0" w:color="auto"/>
        <w:right w:val="none" w:sz="0" w:space="0" w:color="auto"/>
      </w:divBdr>
      <w:divsChild>
        <w:div w:id="1144541311">
          <w:marLeft w:val="547"/>
          <w:marRight w:val="0"/>
          <w:marTop w:val="0"/>
          <w:marBottom w:val="0"/>
          <w:divBdr>
            <w:top w:val="none" w:sz="0" w:space="0" w:color="auto"/>
            <w:left w:val="none" w:sz="0" w:space="0" w:color="auto"/>
            <w:bottom w:val="none" w:sz="0" w:space="0" w:color="auto"/>
            <w:right w:val="none" w:sz="0" w:space="0" w:color="auto"/>
          </w:divBdr>
        </w:div>
        <w:div w:id="1305310400">
          <w:marLeft w:val="547"/>
          <w:marRight w:val="0"/>
          <w:marTop w:val="0"/>
          <w:marBottom w:val="0"/>
          <w:divBdr>
            <w:top w:val="none" w:sz="0" w:space="0" w:color="auto"/>
            <w:left w:val="none" w:sz="0" w:space="0" w:color="auto"/>
            <w:bottom w:val="none" w:sz="0" w:space="0" w:color="auto"/>
            <w:right w:val="none" w:sz="0" w:space="0" w:color="auto"/>
          </w:divBdr>
        </w:div>
        <w:div w:id="833836723">
          <w:marLeft w:val="547"/>
          <w:marRight w:val="0"/>
          <w:marTop w:val="0"/>
          <w:marBottom w:val="0"/>
          <w:divBdr>
            <w:top w:val="none" w:sz="0" w:space="0" w:color="auto"/>
            <w:left w:val="none" w:sz="0" w:space="0" w:color="auto"/>
            <w:bottom w:val="none" w:sz="0" w:space="0" w:color="auto"/>
            <w:right w:val="none" w:sz="0" w:space="0" w:color="auto"/>
          </w:divBdr>
        </w:div>
      </w:divsChild>
    </w:div>
    <w:div w:id="692343979">
      <w:bodyDiv w:val="1"/>
      <w:marLeft w:val="0"/>
      <w:marRight w:val="0"/>
      <w:marTop w:val="0"/>
      <w:marBottom w:val="0"/>
      <w:divBdr>
        <w:top w:val="none" w:sz="0" w:space="0" w:color="auto"/>
        <w:left w:val="none" w:sz="0" w:space="0" w:color="auto"/>
        <w:bottom w:val="none" w:sz="0" w:space="0" w:color="auto"/>
        <w:right w:val="none" w:sz="0" w:space="0" w:color="auto"/>
      </w:divBdr>
    </w:div>
    <w:div w:id="723025198">
      <w:bodyDiv w:val="1"/>
      <w:marLeft w:val="0"/>
      <w:marRight w:val="0"/>
      <w:marTop w:val="0"/>
      <w:marBottom w:val="0"/>
      <w:divBdr>
        <w:top w:val="none" w:sz="0" w:space="0" w:color="auto"/>
        <w:left w:val="none" w:sz="0" w:space="0" w:color="auto"/>
        <w:bottom w:val="none" w:sz="0" w:space="0" w:color="auto"/>
        <w:right w:val="none" w:sz="0" w:space="0" w:color="auto"/>
      </w:divBdr>
      <w:divsChild>
        <w:div w:id="400250405">
          <w:marLeft w:val="547"/>
          <w:marRight w:val="0"/>
          <w:marTop w:val="0"/>
          <w:marBottom w:val="0"/>
          <w:divBdr>
            <w:top w:val="none" w:sz="0" w:space="0" w:color="auto"/>
            <w:left w:val="none" w:sz="0" w:space="0" w:color="auto"/>
            <w:bottom w:val="none" w:sz="0" w:space="0" w:color="auto"/>
            <w:right w:val="none" w:sz="0" w:space="0" w:color="auto"/>
          </w:divBdr>
        </w:div>
        <w:div w:id="912593422">
          <w:marLeft w:val="547"/>
          <w:marRight w:val="0"/>
          <w:marTop w:val="0"/>
          <w:marBottom w:val="0"/>
          <w:divBdr>
            <w:top w:val="none" w:sz="0" w:space="0" w:color="auto"/>
            <w:left w:val="none" w:sz="0" w:space="0" w:color="auto"/>
            <w:bottom w:val="none" w:sz="0" w:space="0" w:color="auto"/>
            <w:right w:val="none" w:sz="0" w:space="0" w:color="auto"/>
          </w:divBdr>
        </w:div>
      </w:divsChild>
    </w:div>
    <w:div w:id="1443110013">
      <w:bodyDiv w:val="1"/>
      <w:marLeft w:val="0"/>
      <w:marRight w:val="0"/>
      <w:marTop w:val="0"/>
      <w:marBottom w:val="0"/>
      <w:divBdr>
        <w:top w:val="none" w:sz="0" w:space="0" w:color="auto"/>
        <w:left w:val="none" w:sz="0" w:space="0" w:color="auto"/>
        <w:bottom w:val="none" w:sz="0" w:space="0" w:color="auto"/>
        <w:right w:val="none" w:sz="0" w:space="0" w:color="auto"/>
      </w:divBdr>
      <w:divsChild>
        <w:div w:id="2063864032">
          <w:marLeft w:val="547"/>
          <w:marRight w:val="0"/>
          <w:marTop w:val="0"/>
          <w:marBottom w:val="0"/>
          <w:divBdr>
            <w:top w:val="none" w:sz="0" w:space="0" w:color="auto"/>
            <w:left w:val="none" w:sz="0" w:space="0" w:color="auto"/>
            <w:bottom w:val="none" w:sz="0" w:space="0" w:color="auto"/>
            <w:right w:val="none" w:sz="0" w:space="0" w:color="auto"/>
          </w:divBdr>
        </w:div>
        <w:div w:id="449978278">
          <w:marLeft w:val="547"/>
          <w:marRight w:val="0"/>
          <w:marTop w:val="0"/>
          <w:marBottom w:val="0"/>
          <w:divBdr>
            <w:top w:val="none" w:sz="0" w:space="0" w:color="auto"/>
            <w:left w:val="none" w:sz="0" w:space="0" w:color="auto"/>
            <w:bottom w:val="none" w:sz="0" w:space="0" w:color="auto"/>
            <w:right w:val="none" w:sz="0" w:space="0" w:color="auto"/>
          </w:divBdr>
        </w:div>
        <w:div w:id="1890261366">
          <w:marLeft w:val="547"/>
          <w:marRight w:val="0"/>
          <w:marTop w:val="0"/>
          <w:marBottom w:val="0"/>
          <w:divBdr>
            <w:top w:val="none" w:sz="0" w:space="0" w:color="auto"/>
            <w:left w:val="none" w:sz="0" w:space="0" w:color="auto"/>
            <w:bottom w:val="none" w:sz="0" w:space="0" w:color="auto"/>
            <w:right w:val="none" w:sz="0" w:space="0" w:color="auto"/>
          </w:divBdr>
        </w:div>
      </w:divsChild>
    </w:div>
    <w:div w:id="1451238142">
      <w:bodyDiv w:val="1"/>
      <w:marLeft w:val="0"/>
      <w:marRight w:val="0"/>
      <w:marTop w:val="0"/>
      <w:marBottom w:val="0"/>
      <w:divBdr>
        <w:top w:val="none" w:sz="0" w:space="0" w:color="auto"/>
        <w:left w:val="none" w:sz="0" w:space="0" w:color="auto"/>
        <w:bottom w:val="none" w:sz="0" w:space="0" w:color="auto"/>
        <w:right w:val="none" w:sz="0" w:space="0" w:color="auto"/>
      </w:divBdr>
      <w:divsChild>
        <w:div w:id="260068441">
          <w:marLeft w:val="547"/>
          <w:marRight w:val="0"/>
          <w:marTop w:val="0"/>
          <w:marBottom w:val="0"/>
          <w:divBdr>
            <w:top w:val="none" w:sz="0" w:space="0" w:color="auto"/>
            <w:left w:val="none" w:sz="0" w:space="0" w:color="auto"/>
            <w:bottom w:val="none" w:sz="0" w:space="0" w:color="auto"/>
            <w:right w:val="none" w:sz="0" w:space="0" w:color="auto"/>
          </w:divBdr>
        </w:div>
        <w:div w:id="2040543668">
          <w:marLeft w:val="547"/>
          <w:marRight w:val="0"/>
          <w:marTop w:val="0"/>
          <w:marBottom w:val="0"/>
          <w:divBdr>
            <w:top w:val="none" w:sz="0" w:space="0" w:color="auto"/>
            <w:left w:val="none" w:sz="0" w:space="0" w:color="auto"/>
            <w:bottom w:val="none" w:sz="0" w:space="0" w:color="auto"/>
            <w:right w:val="none" w:sz="0" w:space="0" w:color="auto"/>
          </w:divBdr>
        </w:div>
      </w:divsChild>
    </w:div>
    <w:div w:id="1546865644">
      <w:bodyDiv w:val="1"/>
      <w:marLeft w:val="0"/>
      <w:marRight w:val="0"/>
      <w:marTop w:val="0"/>
      <w:marBottom w:val="0"/>
      <w:divBdr>
        <w:top w:val="none" w:sz="0" w:space="0" w:color="auto"/>
        <w:left w:val="none" w:sz="0" w:space="0" w:color="auto"/>
        <w:bottom w:val="none" w:sz="0" w:space="0" w:color="auto"/>
        <w:right w:val="none" w:sz="0" w:space="0" w:color="auto"/>
      </w:divBdr>
    </w:div>
    <w:div w:id="1694957913">
      <w:bodyDiv w:val="1"/>
      <w:marLeft w:val="0"/>
      <w:marRight w:val="0"/>
      <w:marTop w:val="0"/>
      <w:marBottom w:val="0"/>
      <w:divBdr>
        <w:top w:val="none" w:sz="0" w:space="0" w:color="auto"/>
        <w:left w:val="none" w:sz="0" w:space="0" w:color="auto"/>
        <w:bottom w:val="none" w:sz="0" w:space="0" w:color="auto"/>
        <w:right w:val="none" w:sz="0" w:space="0" w:color="auto"/>
      </w:divBdr>
      <w:divsChild>
        <w:div w:id="2125229909">
          <w:marLeft w:val="547"/>
          <w:marRight w:val="0"/>
          <w:marTop w:val="0"/>
          <w:marBottom w:val="0"/>
          <w:divBdr>
            <w:top w:val="none" w:sz="0" w:space="0" w:color="auto"/>
            <w:left w:val="none" w:sz="0" w:space="0" w:color="auto"/>
            <w:bottom w:val="none" w:sz="0" w:space="0" w:color="auto"/>
            <w:right w:val="none" w:sz="0" w:space="0" w:color="auto"/>
          </w:divBdr>
        </w:div>
        <w:div w:id="876627525">
          <w:marLeft w:val="547"/>
          <w:marRight w:val="0"/>
          <w:marTop w:val="0"/>
          <w:marBottom w:val="0"/>
          <w:divBdr>
            <w:top w:val="none" w:sz="0" w:space="0" w:color="auto"/>
            <w:left w:val="none" w:sz="0" w:space="0" w:color="auto"/>
            <w:bottom w:val="none" w:sz="0" w:space="0" w:color="auto"/>
            <w:right w:val="none" w:sz="0" w:space="0" w:color="auto"/>
          </w:divBdr>
        </w:div>
        <w:div w:id="18967445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2199-630A-4B3B-BC49-1C7CBC2E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2021-10-07T02:47:00Z</cp:lastPrinted>
  <dcterms:created xsi:type="dcterms:W3CDTF">2021-10-06T09:43:00Z</dcterms:created>
  <dcterms:modified xsi:type="dcterms:W3CDTF">2021-10-07T09:02:00Z</dcterms:modified>
</cp:coreProperties>
</file>